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DA3BE" w14:textId="77777777" w:rsidR="00337C2E" w:rsidRDefault="00337C2E" w:rsidP="00FE47C0">
      <w:pPr>
        <w:ind w:firstLine="0"/>
        <w:jc w:val="center"/>
        <w:rPr>
          <w:b/>
        </w:rPr>
      </w:pPr>
      <w:r>
        <w:rPr>
          <w:b/>
        </w:rPr>
        <w:t xml:space="preserve">PROJETO DE LEI COMPLEMENTAR </w:t>
      </w:r>
      <w:r w:rsidRPr="00337C2E">
        <w:rPr>
          <w:b/>
        </w:rPr>
        <w:t>Nº</w:t>
      </w:r>
      <w:r w:rsidR="00FE47C0">
        <w:rPr>
          <w:b/>
        </w:rPr>
        <w:t xml:space="preserve"> XX, de XX de </w:t>
      </w:r>
      <w:r w:rsidR="00DB27CE">
        <w:rPr>
          <w:b/>
        </w:rPr>
        <w:t>XX</w:t>
      </w:r>
      <w:r w:rsidR="00FE47C0">
        <w:rPr>
          <w:b/>
        </w:rPr>
        <w:t xml:space="preserve"> de 2024.</w:t>
      </w:r>
    </w:p>
    <w:p w14:paraId="4E2F7422" w14:textId="77777777" w:rsidR="00337C2E" w:rsidRPr="00F75774" w:rsidRDefault="00337C2E" w:rsidP="002F4971">
      <w:pPr>
        <w:ind w:firstLine="0"/>
      </w:pPr>
    </w:p>
    <w:p w14:paraId="0D871A77" w14:textId="3F4B66C0" w:rsidR="00FE47C0" w:rsidRPr="00FE47C0" w:rsidRDefault="00D37FDF" w:rsidP="0030472C">
      <w:pPr>
        <w:ind w:left="4253" w:firstLine="0"/>
      </w:pPr>
      <w:r>
        <w:t>Dispõe sobre a instituição das M</w:t>
      </w:r>
      <w:r w:rsidR="00FE47C0" w:rsidRPr="00FE47C0">
        <w:t>icrorregiões para a prestação regionalizada do serviço público de manejo de resíduos sólidos urbanos</w:t>
      </w:r>
      <w:r w:rsidR="000E2C8E">
        <w:t xml:space="preserve"> de alta escala</w:t>
      </w:r>
      <w:r w:rsidR="00FE47C0" w:rsidRPr="00FE47C0">
        <w:t xml:space="preserve"> no Estado do Tocantins</w:t>
      </w:r>
      <w:r w:rsidR="00EF3DAD" w:rsidRPr="00EF3DAD">
        <w:t xml:space="preserve"> e suas respectivas estruturas de governança</w:t>
      </w:r>
      <w:r w:rsidR="00FE47C0" w:rsidRPr="00FE47C0">
        <w:t>, e adota outras providências.</w:t>
      </w:r>
    </w:p>
    <w:p w14:paraId="130F001B" w14:textId="77777777" w:rsidR="00FE47C0" w:rsidRPr="00F75774" w:rsidRDefault="00FE47C0" w:rsidP="00F75774">
      <w:pPr>
        <w:ind w:firstLine="0"/>
      </w:pPr>
    </w:p>
    <w:p w14:paraId="4183BA1D" w14:textId="77777777" w:rsidR="00FE47C0" w:rsidRDefault="00FE47C0" w:rsidP="00FE47C0">
      <w:r>
        <w:t xml:space="preserve">O </w:t>
      </w:r>
      <w:r w:rsidRPr="00FE47C0">
        <w:rPr>
          <w:b/>
        </w:rPr>
        <w:t>GOVERNADOR DO ESTADO DO TOCANTINS</w:t>
      </w:r>
      <w:r>
        <w:t>:</w:t>
      </w:r>
    </w:p>
    <w:p w14:paraId="7587CE1D" w14:textId="77777777" w:rsidR="00FE47C0" w:rsidRDefault="00FE47C0" w:rsidP="002F4971">
      <w:pPr>
        <w:ind w:firstLine="0"/>
      </w:pPr>
    </w:p>
    <w:p w14:paraId="75FB17BB" w14:textId="77777777" w:rsidR="00FE47C0" w:rsidRDefault="00FE47C0" w:rsidP="00FE47C0">
      <w:r>
        <w:t xml:space="preserve">Faço saber que a </w:t>
      </w:r>
      <w:r w:rsidRPr="0030472C">
        <w:t xml:space="preserve">ASSEMBLEIA LEGISLATIVA DO ESTADO DO TOCANTINS </w:t>
      </w:r>
      <w:r>
        <w:t>decreta e eu sanciono a seguinte Lei Complementar:</w:t>
      </w:r>
    </w:p>
    <w:p w14:paraId="3CCA6209" w14:textId="77777777" w:rsidR="00FE47C0" w:rsidRPr="00F75774" w:rsidRDefault="00FE47C0" w:rsidP="00F75774">
      <w:pPr>
        <w:ind w:firstLine="0"/>
      </w:pPr>
    </w:p>
    <w:p w14:paraId="3B1FCBE9" w14:textId="77777777" w:rsidR="00337C2E" w:rsidRPr="004A0DA1" w:rsidRDefault="00337C2E" w:rsidP="004A0DA1">
      <w:pPr>
        <w:ind w:firstLine="0"/>
        <w:jc w:val="center"/>
      </w:pPr>
      <w:r w:rsidRPr="004A0DA1">
        <w:t>CAPÍTULO I</w:t>
      </w:r>
    </w:p>
    <w:p w14:paraId="4DDE7EEA" w14:textId="77777777" w:rsidR="00337C2E" w:rsidRPr="004A0DA1" w:rsidRDefault="00337C2E" w:rsidP="004A0DA1">
      <w:pPr>
        <w:ind w:firstLine="0"/>
        <w:jc w:val="center"/>
      </w:pPr>
      <w:r w:rsidRPr="004A0DA1">
        <w:t>DO OBJETO E DO ÂMBITO DE APLICAÇÃO</w:t>
      </w:r>
    </w:p>
    <w:p w14:paraId="6BB7A59B" w14:textId="77777777" w:rsidR="004A0DA1" w:rsidRDefault="004A0DA1" w:rsidP="00F75774">
      <w:pPr>
        <w:ind w:firstLine="0"/>
      </w:pPr>
    </w:p>
    <w:p w14:paraId="7F5919E6" w14:textId="66B23C92" w:rsidR="000E2C8E" w:rsidRDefault="000E2C8E" w:rsidP="000E2C8E">
      <w:r>
        <w:t>Art. 1º</w:t>
      </w:r>
      <w:r w:rsidR="00BA40E2">
        <w:t xml:space="preserve">  </w:t>
      </w:r>
      <w:r>
        <w:t>Esta Lei Complementar institui</w:t>
      </w:r>
      <w:r w:rsidR="005A14E3">
        <w:t xml:space="preserve"> as</w:t>
      </w:r>
      <w:r>
        <w:t xml:space="preserve"> </w:t>
      </w:r>
      <w:r w:rsidR="004374F9">
        <w:t>M</w:t>
      </w:r>
      <w:r w:rsidR="005A14E3" w:rsidRPr="005A14E3">
        <w:t>icrorregiões para a prestação regionalizada do serviço público de manejo de resíduos sólidos urbanos de alta escala no Estado do Tocantins e suas respectivas estruturas de governança</w:t>
      </w:r>
      <w:r>
        <w:t xml:space="preserve">, com fundamento no §3º do art. 25 da Constituição Federal e na alínea “a” </w:t>
      </w:r>
      <w:r w:rsidR="0030472C">
        <w:t>do inciso VI do art. 3º da Lei F</w:t>
      </w:r>
      <w:r>
        <w:t>ederal nº 11.445, de 5 de janeiro de 2007.</w:t>
      </w:r>
    </w:p>
    <w:p w14:paraId="184390A8" w14:textId="77777777" w:rsidR="000E2C8E" w:rsidRDefault="000E2C8E" w:rsidP="000E2C8E">
      <w:pPr>
        <w:ind w:firstLine="0"/>
      </w:pPr>
    </w:p>
    <w:p w14:paraId="7311397F" w14:textId="211ECCEE" w:rsidR="000E2C8E" w:rsidRDefault="000E2C8E" w:rsidP="000E2C8E">
      <w:r>
        <w:t>§ 1º</w:t>
      </w:r>
      <w:r w:rsidR="00BA40E2">
        <w:t xml:space="preserve">  </w:t>
      </w:r>
      <w:r>
        <w:t xml:space="preserve">O disposto nesta Lei Complementar aplica-se ao Estado do Tocantins, </w:t>
      </w:r>
      <w:r w:rsidR="004374F9">
        <w:t>aos municípios que integram as M</w:t>
      </w:r>
      <w:r>
        <w:t>icrorregiões e às pessoas naturais ou jurídicas, de direito público ou privado, com as quais se relacionem no que concerne às funções públicas de interesse comum previstas no art. 3º desta Lei Complementar.</w:t>
      </w:r>
    </w:p>
    <w:p w14:paraId="76D7AD60" w14:textId="77777777" w:rsidR="000E2C8E" w:rsidRDefault="000E2C8E" w:rsidP="000F7C4A">
      <w:pPr>
        <w:tabs>
          <w:tab w:val="left" w:pos="1560"/>
        </w:tabs>
        <w:ind w:firstLine="0"/>
      </w:pPr>
    </w:p>
    <w:p w14:paraId="4B233FF9" w14:textId="77777777" w:rsidR="00337C2E" w:rsidRDefault="000E2C8E" w:rsidP="000E2C8E">
      <w:r>
        <w:t>§ 2º</w:t>
      </w:r>
      <w:r w:rsidR="000F7C4A">
        <w:t xml:space="preserve"> </w:t>
      </w:r>
      <w:r>
        <w:t xml:space="preserve"> Esta Lei Complementar considera o </w:t>
      </w:r>
      <w:r w:rsidRPr="00FE47C0">
        <w:t>serviço público de manejo de resíduos sólidos urbanos</w:t>
      </w:r>
      <w:r>
        <w:t xml:space="preserve"> de alta escala as atividades de </w:t>
      </w:r>
      <w:r w:rsidRPr="000E2C8E">
        <w:t>transbordo, transporte, tratamento</w:t>
      </w:r>
      <w:r>
        <w:t xml:space="preserve"> </w:t>
      </w:r>
      <w:r w:rsidRPr="000E2C8E">
        <w:t>e destinação final</w:t>
      </w:r>
      <w:r>
        <w:t xml:space="preserve"> dos resíduos sólidos urbanos.</w:t>
      </w:r>
    </w:p>
    <w:p w14:paraId="225A164A" w14:textId="77777777" w:rsidR="00337C2E" w:rsidRDefault="00337C2E" w:rsidP="00443A6F">
      <w:pPr>
        <w:ind w:firstLine="0"/>
      </w:pPr>
    </w:p>
    <w:p w14:paraId="7515DEC2" w14:textId="77777777" w:rsidR="004A0DA1" w:rsidRDefault="00337C2E" w:rsidP="004A0DA1">
      <w:pPr>
        <w:ind w:firstLine="0"/>
        <w:jc w:val="center"/>
      </w:pPr>
      <w:r>
        <w:t>CAPÍTULO II</w:t>
      </w:r>
    </w:p>
    <w:p w14:paraId="630FBC6C" w14:textId="77777777" w:rsidR="00337C2E" w:rsidRDefault="00337C2E" w:rsidP="004A0DA1">
      <w:pPr>
        <w:ind w:firstLine="0"/>
        <w:jc w:val="center"/>
      </w:pPr>
      <w:r>
        <w:t>DAS MICRORREGIÕES</w:t>
      </w:r>
    </w:p>
    <w:p w14:paraId="6DBC767D" w14:textId="77777777" w:rsidR="004A0DA1" w:rsidRDefault="004A0DA1" w:rsidP="00443A6F">
      <w:pPr>
        <w:ind w:firstLine="0"/>
      </w:pPr>
    </w:p>
    <w:p w14:paraId="721A91E4" w14:textId="77777777" w:rsidR="004A0DA1" w:rsidRPr="004A0DA1" w:rsidRDefault="00337C2E" w:rsidP="004A0DA1">
      <w:pPr>
        <w:ind w:firstLine="0"/>
        <w:jc w:val="center"/>
        <w:rPr>
          <w:b/>
        </w:rPr>
      </w:pPr>
      <w:r w:rsidRPr="004A0DA1">
        <w:rPr>
          <w:b/>
        </w:rPr>
        <w:t>Seção I</w:t>
      </w:r>
    </w:p>
    <w:p w14:paraId="005BDB08" w14:textId="77777777" w:rsidR="00337C2E" w:rsidRPr="004A0DA1" w:rsidRDefault="00337C2E" w:rsidP="004A0DA1">
      <w:pPr>
        <w:ind w:firstLine="0"/>
        <w:jc w:val="center"/>
        <w:rPr>
          <w:b/>
        </w:rPr>
      </w:pPr>
      <w:r w:rsidRPr="004A0DA1">
        <w:rPr>
          <w:b/>
        </w:rPr>
        <w:t>Da Instituição</w:t>
      </w:r>
    </w:p>
    <w:p w14:paraId="5EEE777A" w14:textId="77777777" w:rsidR="004A0DA1" w:rsidRDefault="004A0DA1" w:rsidP="00443A6F">
      <w:pPr>
        <w:ind w:firstLine="0"/>
      </w:pPr>
    </w:p>
    <w:p w14:paraId="7D6A7EA6" w14:textId="24616B26" w:rsidR="000F7C4A" w:rsidRDefault="004374F9" w:rsidP="000F7C4A">
      <w:r>
        <w:t>Art. 2º  Ficam instituídas as M</w:t>
      </w:r>
      <w:r w:rsidR="000F7C4A">
        <w:t>icrorregiões:</w:t>
      </w:r>
    </w:p>
    <w:p w14:paraId="7989B424" w14:textId="77777777" w:rsidR="000F7C4A" w:rsidRDefault="000F7C4A" w:rsidP="001E66A2">
      <w:pPr>
        <w:ind w:firstLine="0"/>
      </w:pPr>
    </w:p>
    <w:p w14:paraId="32D0C370" w14:textId="2242094C" w:rsidR="000F7C4A" w:rsidRDefault="000F7C4A" w:rsidP="000F7C4A">
      <w:r>
        <w:t xml:space="preserve">I </w:t>
      </w:r>
      <w:r w:rsidR="0030472C" w:rsidRPr="008235DF">
        <w:rPr>
          <w:rFonts w:eastAsia="Times New Roman" w:cs="Times New Roman"/>
          <w:szCs w:val="24"/>
        </w:rPr>
        <w:t>–</w:t>
      </w:r>
      <w:r>
        <w:t xml:space="preserve"> do Bico do Papagaio, integrada</w:t>
      </w:r>
      <w:r w:rsidR="004374F9">
        <w:t xml:space="preserve"> pelo Estado do Tocantins e os m</w:t>
      </w:r>
      <w:r>
        <w:t xml:space="preserve">unicípios mencionados no Anexo </w:t>
      </w:r>
      <w:r w:rsidR="000402E1">
        <w:t>Único</w:t>
      </w:r>
      <w:r>
        <w:t xml:space="preserve"> desta Lei Complementar;</w:t>
      </w:r>
    </w:p>
    <w:p w14:paraId="0DE66AFE" w14:textId="77777777" w:rsidR="000F7C4A" w:rsidRDefault="000F7C4A" w:rsidP="001E66A2">
      <w:pPr>
        <w:ind w:firstLine="0"/>
      </w:pPr>
    </w:p>
    <w:p w14:paraId="5BA35ACD" w14:textId="77B8DA5D" w:rsidR="000F7C4A" w:rsidRDefault="0030472C" w:rsidP="000F7C4A">
      <w:r>
        <w:t xml:space="preserve">II </w:t>
      </w:r>
      <w:r w:rsidRPr="008235DF">
        <w:rPr>
          <w:rFonts w:eastAsia="Times New Roman" w:cs="Times New Roman"/>
          <w:szCs w:val="24"/>
        </w:rPr>
        <w:t>–</w:t>
      </w:r>
      <w:r w:rsidR="000F7C4A">
        <w:t xml:space="preserve"> do </w:t>
      </w:r>
      <w:r w:rsidR="000402E1">
        <w:t>Médio-</w:t>
      </w:r>
      <w:r w:rsidR="000F7C4A">
        <w:t>Norte</w:t>
      </w:r>
      <w:r w:rsidR="000402E1">
        <w:t xml:space="preserve"> Araguaia-Tocantins</w:t>
      </w:r>
      <w:r w:rsidR="000F7C4A">
        <w:t>, integrada</w:t>
      </w:r>
      <w:r w:rsidR="004374F9">
        <w:t xml:space="preserve"> pelo Estado do Tocantins e os m</w:t>
      </w:r>
      <w:r w:rsidR="000F7C4A">
        <w:t xml:space="preserve">unicípios mencionados no </w:t>
      </w:r>
      <w:r w:rsidR="000402E1">
        <w:t>Anexo Único</w:t>
      </w:r>
      <w:r w:rsidR="000F7C4A">
        <w:t xml:space="preserve"> desta Lei Complementar;</w:t>
      </w:r>
    </w:p>
    <w:p w14:paraId="24DF6415" w14:textId="77777777" w:rsidR="000F7C4A" w:rsidRDefault="000F7C4A" w:rsidP="001E66A2">
      <w:pPr>
        <w:ind w:firstLine="0"/>
      </w:pPr>
    </w:p>
    <w:p w14:paraId="290F4BE7" w14:textId="2DE7735C" w:rsidR="000F7C4A" w:rsidRDefault="000F7C4A" w:rsidP="000F7C4A">
      <w:r>
        <w:t xml:space="preserve">III </w:t>
      </w:r>
      <w:r w:rsidR="0030472C" w:rsidRPr="008235DF">
        <w:rPr>
          <w:rFonts w:eastAsia="Times New Roman" w:cs="Times New Roman"/>
          <w:szCs w:val="24"/>
        </w:rPr>
        <w:t>–</w:t>
      </w:r>
      <w:r>
        <w:t xml:space="preserve"> do </w:t>
      </w:r>
      <w:r w:rsidR="000402E1">
        <w:t>Vale do Araguaia e Foz do Rio Sono</w:t>
      </w:r>
      <w:r>
        <w:t>, integrada</w:t>
      </w:r>
      <w:r w:rsidR="004374F9">
        <w:t xml:space="preserve"> pelo Estado do Tocantins e os m</w:t>
      </w:r>
      <w:r>
        <w:t xml:space="preserve">unicípios mencionados no </w:t>
      </w:r>
      <w:r w:rsidR="000402E1">
        <w:t>Anexo Único</w:t>
      </w:r>
      <w:r>
        <w:t xml:space="preserve"> desta Lei Complementar;</w:t>
      </w:r>
    </w:p>
    <w:p w14:paraId="4ADFA154" w14:textId="77777777" w:rsidR="000F7C4A" w:rsidRDefault="000F7C4A" w:rsidP="001E66A2">
      <w:pPr>
        <w:ind w:firstLine="0"/>
      </w:pPr>
    </w:p>
    <w:p w14:paraId="003CE724" w14:textId="2C1D5B48" w:rsidR="000F7C4A" w:rsidRDefault="0030472C" w:rsidP="000F7C4A">
      <w:r>
        <w:lastRenderedPageBreak/>
        <w:t xml:space="preserve">IV </w:t>
      </w:r>
      <w:r w:rsidRPr="008235DF">
        <w:rPr>
          <w:rFonts w:eastAsia="Times New Roman" w:cs="Times New Roman"/>
          <w:szCs w:val="24"/>
        </w:rPr>
        <w:t>–</w:t>
      </w:r>
      <w:r w:rsidR="000F7C4A">
        <w:t xml:space="preserve"> d</w:t>
      </w:r>
      <w:r w:rsidR="001E66A2">
        <w:t>o</w:t>
      </w:r>
      <w:r w:rsidR="000F7C4A">
        <w:t xml:space="preserve"> </w:t>
      </w:r>
      <w:r w:rsidR="000402E1">
        <w:t>Jalapão</w:t>
      </w:r>
      <w:r w:rsidR="000F7C4A">
        <w:t>, integrada</w:t>
      </w:r>
      <w:r w:rsidR="004374F9">
        <w:t xml:space="preserve"> pelo Estado do Tocantins e os m</w:t>
      </w:r>
      <w:r w:rsidR="000F7C4A">
        <w:t xml:space="preserve">unicípios mencionados no </w:t>
      </w:r>
      <w:r w:rsidR="000402E1">
        <w:t>Anexo Único</w:t>
      </w:r>
      <w:r w:rsidR="000F7C4A">
        <w:t xml:space="preserve"> desta Lei Complementar;</w:t>
      </w:r>
    </w:p>
    <w:p w14:paraId="3B7BF877" w14:textId="77777777" w:rsidR="000F7C4A" w:rsidRDefault="000F7C4A" w:rsidP="001E66A2">
      <w:pPr>
        <w:ind w:firstLine="0"/>
      </w:pPr>
    </w:p>
    <w:p w14:paraId="1DF7C367" w14:textId="6FA8212C" w:rsidR="000F7C4A" w:rsidRDefault="0030472C" w:rsidP="000F7C4A">
      <w:r>
        <w:t xml:space="preserve">V </w:t>
      </w:r>
      <w:r w:rsidRPr="008235DF">
        <w:rPr>
          <w:rFonts w:eastAsia="Times New Roman" w:cs="Times New Roman"/>
          <w:szCs w:val="24"/>
        </w:rPr>
        <w:t>–</w:t>
      </w:r>
      <w:r w:rsidR="000F7C4A">
        <w:t xml:space="preserve"> d</w:t>
      </w:r>
      <w:r w:rsidR="000402E1">
        <w:t>as Serras Gerais</w:t>
      </w:r>
      <w:r w:rsidR="000F7C4A">
        <w:t>, integrada</w:t>
      </w:r>
      <w:r w:rsidR="004374F9">
        <w:t xml:space="preserve"> pelo Estado do Tocantins e os m</w:t>
      </w:r>
      <w:r w:rsidR="000F7C4A">
        <w:t xml:space="preserve">unicípios mencionados no </w:t>
      </w:r>
      <w:r w:rsidR="000402E1">
        <w:t>Anexo Único</w:t>
      </w:r>
      <w:r w:rsidR="000F7C4A">
        <w:t xml:space="preserve"> desta Lei Complementar; e</w:t>
      </w:r>
    </w:p>
    <w:p w14:paraId="451003EF" w14:textId="77777777" w:rsidR="000F7C4A" w:rsidRDefault="000F7C4A" w:rsidP="001E66A2">
      <w:pPr>
        <w:ind w:firstLine="0"/>
      </w:pPr>
    </w:p>
    <w:p w14:paraId="1273C689" w14:textId="5096E528" w:rsidR="000F7C4A" w:rsidRDefault="000F7C4A" w:rsidP="000F7C4A">
      <w:r>
        <w:t xml:space="preserve">VI </w:t>
      </w:r>
      <w:r w:rsidR="0030472C" w:rsidRPr="008235DF">
        <w:rPr>
          <w:rFonts w:eastAsia="Times New Roman" w:cs="Times New Roman"/>
          <w:szCs w:val="24"/>
        </w:rPr>
        <w:t>–</w:t>
      </w:r>
      <w:r>
        <w:t xml:space="preserve"> d</w:t>
      </w:r>
      <w:r w:rsidR="000402E1">
        <w:t>a</w:t>
      </w:r>
      <w:r>
        <w:t xml:space="preserve"> </w:t>
      </w:r>
      <w:r w:rsidR="000402E1">
        <w:t>Ilha do Bananal</w:t>
      </w:r>
      <w:r>
        <w:t>, integrada</w:t>
      </w:r>
      <w:r w:rsidR="004374F9">
        <w:t xml:space="preserve"> pelo Estado do Tocantins e os m</w:t>
      </w:r>
      <w:r>
        <w:t xml:space="preserve">unicípios mencionados no </w:t>
      </w:r>
      <w:r w:rsidR="000402E1">
        <w:t>Anexo Único</w:t>
      </w:r>
      <w:r>
        <w:t xml:space="preserve"> desta Lei Complementar.</w:t>
      </w:r>
    </w:p>
    <w:p w14:paraId="7E944005" w14:textId="77777777" w:rsidR="000F7C4A" w:rsidRDefault="000F7C4A" w:rsidP="001E66A2">
      <w:pPr>
        <w:ind w:firstLine="0"/>
      </w:pPr>
    </w:p>
    <w:p w14:paraId="1869003F" w14:textId="7BB82080" w:rsidR="00D14C00" w:rsidRDefault="00D14C00" w:rsidP="00D14C00">
      <w:r>
        <w:t>§ 1°</w:t>
      </w:r>
      <w:r w:rsidR="001561D4">
        <w:t xml:space="preserve"> </w:t>
      </w:r>
      <w:r w:rsidR="004374F9">
        <w:t xml:space="preserve"> Cada M</w:t>
      </w:r>
      <w:r>
        <w:t xml:space="preserve">icrorregião possui natureza jurídica de autarquia intergovernamental de regime especial, com caráter deliberativo e normativo e personalidade jurídica de </w:t>
      </w:r>
      <w:r w:rsidR="00DA6736">
        <w:t>d</w:t>
      </w:r>
      <w:r>
        <w:t xml:space="preserve">ireito </w:t>
      </w:r>
      <w:r w:rsidR="00DA6736">
        <w:t>p</w:t>
      </w:r>
      <w:r>
        <w:t>úblico.</w:t>
      </w:r>
    </w:p>
    <w:p w14:paraId="0F3B3141" w14:textId="77777777" w:rsidR="00D14C00" w:rsidRDefault="00D14C00" w:rsidP="001E66A2">
      <w:pPr>
        <w:ind w:firstLine="0"/>
      </w:pPr>
    </w:p>
    <w:p w14:paraId="6CDD3F36" w14:textId="6A885A8C" w:rsidR="00D14C00" w:rsidRDefault="00D14C00" w:rsidP="00D14C00">
      <w:r>
        <w:t xml:space="preserve">§ 2° </w:t>
      </w:r>
      <w:r w:rsidR="001561D4">
        <w:t xml:space="preserve"> </w:t>
      </w:r>
      <w:r>
        <w:t xml:space="preserve">As </w:t>
      </w:r>
      <w:r w:rsidR="004374F9">
        <w:t>M</w:t>
      </w:r>
      <w:r>
        <w:t>icrorregiões não possuem estrutura administrativa e orçamentária própria e</w:t>
      </w:r>
      <w:r w:rsidR="00285D28">
        <w:t xml:space="preserve"> exercerão</w:t>
      </w:r>
      <w:r>
        <w:t xml:space="preserve"> sua atividade mediante o auxílio e/ou compartilhamento da estrutura administrativa e orçamentária dos entes federativos que a compõem, notadamente entes e órgãos de assessoramento técnico e jurídico integrantes da </w:t>
      </w:r>
      <w:r w:rsidR="00221BE3" w:rsidRPr="004223B0">
        <w:t>A</w:t>
      </w:r>
      <w:r w:rsidRPr="004223B0">
        <w:t>dministração</w:t>
      </w:r>
      <w:r w:rsidR="00221BE3">
        <w:t xml:space="preserve"> Pública E</w:t>
      </w:r>
      <w:r>
        <w:t>stadual e/ou municipal.</w:t>
      </w:r>
    </w:p>
    <w:p w14:paraId="0D1CB208" w14:textId="77777777" w:rsidR="00285D28" w:rsidRDefault="00285D28" w:rsidP="00221BE3">
      <w:pPr>
        <w:rPr>
          <w:highlight w:val="yellow"/>
        </w:rPr>
      </w:pPr>
    </w:p>
    <w:p w14:paraId="39E4F2AB" w14:textId="14474487" w:rsidR="00221BE3" w:rsidRDefault="00221BE3" w:rsidP="00221BE3">
      <w:r w:rsidRPr="004E758A">
        <w:t>§ 3°  O</w:t>
      </w:r>
      <w:r w:rsidR="002F789A" w:rsidRPr="004E758A">
        <w:t xml:space="preserve"> município originado</w:t>
      </w:r>
      <w:r w:rsidRPr="004E758A">
        <w:t xml:space="preserve"> da incorporação, fusão ou desmembramento </w:t>
      </w:r>
      <w:r w:rsidR="002F789A" w:rsidRPr="004E758A">
        <w:t>fará parte da composição da Microrregião do município incorporado, fundido ou desmembrado.</w:t>
      </w:r>
    </w:p>
    <w:p w14:paraId="4171FD09" w14:textId="77777777" w:rsidR="00D14C00" w:rsidRDefault="00D14C00" w:rsidP="001E66A2">
      <w:pPr>
        <w:ind w:firstLine="0"/>
      </w:pPr>
    </w:p>
    <w:p w14:paraId="4D0528C5" w14:textId="2C37182C" w:rsidR="00D14C00" w:rsidRDefault="00D14C00" w:rsidP="00DA6736">
      <w:r>
        <w:t>§ 4°</w:t>
      </w:r>
      <w:r w:rsidR="001561D4">
        <w:t xml:space="preserve"> </w:t>
      </w:r>
      <w:r>
        <w:t xml:space="preserve"> Os municípios e o </w:t>
      </w:r>
      <w:r w:rsidR="00BA40E2">
        <w:t>E</w:t>
      </w:r>
      <w:r>
        <w:t>stado do Tocantins participarão</w:t>
      </w:r>
      <w:r w:rsidR="004374F9">
        <w:t xml:space="preserve"> das despesas da governança da M</w:t>
      </w:r>
      <w:r>
        <w:t xml:space="preserve">icrorregião na forma e segundo os valores a serem fixados </w:t>
      </w:r>
      <w:r w:rsidRPr="004374F9">
        <w:t>por resolução do</w:t>
      </w:r>
      <w:r>
        <w:t xml:space="preserve"> Colegiado Microrregional</w:t>
      </w:r>
      <w:r w:rsidR="00DA6736">
        <w:t>.</w:t>
      </w:r>
    </w:p>
    <w:p w14:paraId="59F9F9FD" w14:textId="77777777" w:rsidR="00D14C00" w:rsidRDefault="00D14C00" w:rsidP="001E66A2">
      <w:pPr>
        <w:ind w:firstLine="0"/>
      </w:pPr>
    </w:p>
    <w:p w14:paraId="65F83261" w14:textId="0685B925" w:rsidR="00337C2E" w:rsidRDefault="00D14C00" w:rsidP="00D14C00">
      <w:r>
        <w:t>§ 5°</w:t>
      </w:r>
      <w:r w:rsidR="00014587">
        <w:t xml:space="preserve"> </w:t>
      </w:r>
      <w:r>
        <w:t xml:space="preserve"> Os valores fixados </w:t>
      </w:r>
      <w:r w:rsidRPr="004374F9">
        <w:t>em resolução do</w:t>
      </w:r>
      <w:r>
        <w:t xml:space="preserve"> Colegiado Microrregional, qu</w:t>
      </w:r>
      <w:r w:rsidR="001561D4">
        <w:t xml:space="preserve">anto ao rateio das despesas da </w:t>
      </w:r>
      <w:r w:rsidR="004374F9">
        <w:t>M</w:t>
      </w:r>
      <w:r>
        <w:t>icrorregião entre o Estado do Tocantins e os municípios, deverão ser consignados nos planos, programas e na legislação orçamentária p</w:t>
      </w:r>
      <w:r w:rsidR="004374F9">
        <w:t>ertinente a cada integrante da M</w:t>
      </w:r>
      <w:r>
        <w:t>icrorregião, com dotação suficiente para suportar as despesas assumidas a cada exercício, nos termos do art. 9°</w:t>
      </w:r>
      <w:r w:rsidR="00221BE3" w:rsidRPr="00221BE3">
        <w:t xml:space="preserve"> </w:t>
      </w:r>
      <w:r>
        <w:t>desta Lei Complementar.</w:t>
      </w:r>
    </w:p>
    <w:p w14:paraId="7DB19A69" w14:textId="77777777" w:rsidR="004A0DA1" w:rsidRDefault="004A0DA1" w:rsidP="001E66A2">
      <w:pPr>
        <w:ind w:firstLine="0"/>
        <w:jc w:val="center"/>
      </w:pPr>
    </w:p>
    <w:p w14:paraId="217DB2EB" w14:textId="77777777" w:rsidR="004A0DA1" w:rsidRPr="00A35114" w:rsidRDefault="00337C2E" w:rsidP="004A0DA1">
      <w:pPr>
        <w:ind w:firstLine="0"/>
        <w:jc w:val="center"/>
        <w:rPr>
          <w:b/>
        </w:rPr>
      </w:pPr>
      <w:r w:rsidRPr="00A35114">
        <w:rPr>
          <w:b/>
        </w:rPr>
        <w:t>Seção II</w:t>
      </w:r>
    </w:p>
    <w:p w14:paraId="6E45B61D" w14:textId="77777777" w:rsidR="00337C2E" w:rsidRDefault="00337C2E" w:rsidP="004A0DA1">
      <w:pPr>
        <w:ind w:firstLine="0"/>
        <w:jc w:val="center"/>
      </w:pPr>
      <w:r w:rsidRPr="00A35114">
        <w:rPr>
          <w:b/>
        </w:rPr>
        <w:t>Das Funções Públicas de Interesse Comum</w:t>
      </w:r>
    </w:p>
    <w:p w14:paraId="03686116" w14:textId="77777777" w:rsidR="004A0DA1" w:rsidRDefault="004A0DA1" w:rsidP="004A0DA1">
      <w:pPr>
        <w:ind w:firstLine="0"/>
        <w:jc w:val="center"/>
      </w:pPr>
    </w:p>
    <w:p w14:paraId="566147DB" w14:textId="66FC7348" w:rsidR="00A75803" w:rsidRDefault="004A0DA1" w:rsidP="00A75803">
      <w:r>
        <w:t xml:space="preserve">Art. </w:t>
      </w:r>
      <w:r w:rsidR="00A75803">
        <w:t>3</w:t>
      </w:r>
      <w:r>
        <w:t>°</w:t>
      </w:r>
      <w:r w:rsidR="00406279">
        <w:t xml:space="preserve">  </w:t>
      </w:r>
      <w:r w:rsidR="00A75803">
        <w:t>São funções p</w:t>
      </w:r>
      <w:r w:rsidR="004374F9">
        <w:t>úblicas de interesse comum das M</w:t>
      </w:r>
      <w:r w:rsidR="00A75803">
        <w:t>icro</w:t>
      </w:r>
      <w:r w:rsidR="00C22D0B">
        <w:t>r</w:t>
      </w:r>
      <w:r w:rsidR="00A75803">
        <w:t>regiões o planejamento, a regulação, a fiscalização e a prestação direta ou indireta, por meio de co</w:t>
      </w:r>
      <w:r w:rsidR="00EB4F00">
        <w:t>ncessão, conforme dispõe o §</w:t>
      </w:r>
      <w:r w:rsidR="00A75803">
        <w:t>2º do art. 1º desta Lei Complementar.</w:t>
      </w:r>
    </w:p>
    <w:p w14:paraId="6D0E859B" w14:textId="77777777" w:rsidR="00A75803" w:rsidRDefault="00A75803" w:rsidP="00A75803">
      <w:pPr>
        <w:ind w:firstLine="0"/>
      </w:pPr>
    </w:p>
    <w:p w14:paraId="61287E79" w14:textId="334A19D9" w:rsidR="00A75803" w:rsidRDefault="00A75803" w:rsidP="00A75803">
      <w:r>
        <w:t>Parágrafo único.</w:t>
      </w:r>
      <w:r w:rsidR="00EB4F00">
        <w:t xml:space="preserve"> </w:t>
      </w:r>
      <w:r>
        <w:t xml:space="preserve"> No exercício das funções públicas de interesse comum mencionadas no </w:t>
      </w:r>
      <w:r w:rsidRPr="003469C1">
        <w:t>caput</w:t>
      </w:r>
      <w:r w:rsidR="00EB4F00" w:rsidRPr="003469C1">
        <w:t xml:space="preserve"> </w:t>
      </w:r>
      <w:r w:rsidR="00EB4F00" w:rsidRPr="00EB4F00">
        <w:t>deste artigo</w:t>
      </w:r>
      <w:r>
        <w:t xml:space="preserve">, </w:t>
      </w:r>
      <w:r w:rsidRPr="00FA438B">
        <w:t>a</w:t>
      </w:r>
      <w:r w:rsidR="004374F9" w:rsidRPr="00FA438B">
        <w:t xml:space="preserve"> Microrregião </w:t>
      </w:r>
      <w:r w:rsidRPr="00FA438B">
        <w:t>deve</w:t>
      </w:r>
      <w:r>
        <w:t xml:space="preserve"> assegurar:</w:t>
      </w:r>
    </w:p>
    <w:p w14:paraId="6988C8D6" w14:textId="77777777" w:rsidR="00A75803" w:rsidRDefault="00A75803" w:rsidP="00A75803">
      <w:pPr>
        <w:ind w:firstLine="0"/>
      </w:pPr>
    </w:p>
    <w:p w14:paraId="3F8DB4A0" w14:textId="77777777" w:rsidR="00A75803" w:rsidRDefault="00A75803" w:rsidP="00A75803">
      <w:r>
        <w:t xml:space="preserve">I </w:t>
      </w:r>
      <w:r w:rsidR="00EB4F00" w:rsidRPr="008235DF">
        <w:rPr>
          <w:rFonts w:eastAsia="Times New Roman" w:cs="Times New Roman"/>
          <w:szCs w:val="24"/>
        </w:rPr>
        <w:t>–</w:t>
      </w:r>
      <w:r>
        <w:t xml:space="preserve"> a instituição</w:t>
      </w:r>
      <w:r w:rsidR="00C22CF0">
        <w:t xml:space="preserve"> </w:t>
      </w:r>
      <w:r>
        <w:t>e a</w:t>
      </w:r>
      <w:r w:rsidR="00C22CF0">
        <w:t xml:space="preserve"> </w:t>
      </w:r>
      <w:r>
        <w:t>manutenção de mecanismos que garantam o atendimento da população dos municípios com menores indicadores de renda;</w:t>
      </w:r>
    </w:p>
    <w:p w14:paraId="3A5733C5" w14:textId="77777777" w:rsidR="00A75803" w:rsidRDefault="00A75803" w:rsidP="00A75803">
      <w:pPr>
        <w:ind w:firstLine="0"/>
      </w:pPr>
    </w:p>
    <w:p w14:paraId="3E69D7A5" w14:textId="77777777" w:rsidR="00A75803" w:rsidRDefault="00EB4F00" w:rsidP="00A75803">
      <w:r>
        <w:t xml:space="preserve">II </w:t>
      </w:r>
      <w:r w:rsidRPr="008235DF">
        <w:rPr>
          <w:rFonts w:eastAsia="Times New Roman" w:cs="Times New Roman"/>
          <w:szCs w:val="24"/>
        </w:rPr>
        <w:t>–</w:t>
      </w:r>
      <w:r w:rsidR="00A75803">
        <w:t xml:space="preserve"> o cumprimento das metas de universalização previstas nos planos nacional e regionais</w:t>
      </w:r>
      <w:r w:rsidR="00C22CF0">
        <w:t xml:space="preserve"> de saneamento básico para a componente de </w:t>
      </w:r>
      <w:r w:rsidR="00C22CF0" w:rsidRPr="00C22CF0">
        <w:t>manejo de resíduos sólidos</w:t>
      </w:r>
      <w:r w:rsidR="00C22CF0">
        <w:t xml:space="preserve"> urbanos</w:t>
      </w:r>
      <w:r w:rsidR="00A75803">
        <w:t>;</w:t>
      </w:r>
      <w:r w:rsidR="00C22CF0">
        <w:t xml:space="preserve"> e</w:t>
      </w:r>
    </w:p>
    <w:p w14:paraId="7D82AEED" w14:textId="77777777" w:rsidR="00A75803" w:rsidRDefault="00A75803" w:rsidP="00A75803">
      <w:pPr>
        <w:ind w:firstLine="0"/>
      </w:pPr>
    </w:p>
    <w:p w14:paraId="197DC012" w14:textId="77777777" w:rsidR="00337C2E" w:rsidRDefault="00EB4F00" w:rsidP="00A75803">
      <w:r>
        <w:lastRenderedPageBreak/>
        <w:t xml:space="preserve">III </w:t>
      </w:r>
      <w:r w:rsidRPr="008235DF">
        <w:rPr>
          <w:rFonts w:eastAsia="Times New Roman" w:cs="Times New Roman"/>
          <w:szCs w:val="24"/>
        </w:rPr>
        <w:t>–</w:t>
      </w:r>
      <w:r w:rsidR="00A75803">
        <w:t xml:space="preserve"> o desenvolvimento que for possível da política de subsídios, com a manutenção de tarifa uniforme para todos os municípios que atualme</w:t>
      </w:r>
      <w:r>
        <w:t>nte a praticam, dentro de cada M</w:t>
      </w:r>
      <w:r w:rsidR="00A75803">
        <w:t>icrorregião.</w:t>
      </w:r>
    </w:p>
    <w:p w14:paraId="083E43B1" w14:textId="77777777" w:rsidR="00337C2E" w:rsidRDefault="00337C2E" w:rsidP="001E66A2">
      <w:pPr>
        <w:ind w:firstLine="0"/>
        <w:jc w:val="center"/>
      </w:pPr>
    </w:p>
    <w:p w14:paraId="57B785E9" w14:textId="77777777" w:rsidR="00A35114" w:rsidRPr="00406279" w:rsidRDefault="00337C2E" w:rsidP="004A0DA1">
      <w:pPr>
        <w:ind w:firstLine="0"/>
        <w:jc w:val="center"/>
        <w:rPr>
          <w:b/>
        </w:rPr>
      </w:pPr>
      <w:r w:rsidRPr="00406279">
        <w:rPr>
          <w:b/>
        </w:rPr>
        <w:t>Seção III</w:t>
      </w:r>
    </w:p>
    <w:p w14:paraId="369926B8" w14:textId="77777777" w:rsidR="00337C2E" w:rsidRDefault="00337C2E" w:rsidP="004A0DA1">
      <w:pPr>
        <w:ind w:firstLine="0"/>
        <w:jc w:val="center"/>
      </w:pPr>
      <w:r w:rsidRPr="00406279">
        <w:rPr>
          <w:b/>
        </w:rPr>
        <w:t>Das Finalidades</w:t>
      </w:r>
    </w:p>
    <w:p w14:paraId="2C6F29FA" w14:textId="77777777" w:rsidR="00A35114" w:rsidRDefault="00A35114" w:rsidP="004A0DA1">
      <w:pPr>
        <w:ind w:firstLine="0"/>
        <w:jc w:val="center"/>
      </w:pPr>
    </w:p>
    <w:p w14:paraId="3FAA1A16" w14:textId="3291E79E" w:rsidR="00337C2E" w:rsidRDefault="00C22D0B" w:rsidP="00A35114">
      <w:r>
        <w:t xml:space="preserve">Art. 4°  </w:t>
      </w:r>
      <w:r w:rsidRPr="00C22D0B">
        <w:t xml:space="preserve">Cada </w:t>
      </w:r>
      <w:r w:rsidR="00EB4F00">
        <w:t>M</w:t>
      </w:r>
      <w:r w:rsidRPr="00C22D0B">
        <w:t xml:space="preserve">icrorregião, observados os critérios para o exercício da governança interfederativa, tem por finalidade exercer as competências relativas à integração da organização, da gestão, </w:t>
      </w:r>
      <w:r w:rsidR="00B5416E">
        <w:t>do planejamento e da execução das</w:t>
      </w:r>
      <w:r w:rsidRPr="00C22D0B">
        <w:t xml:space="preserve"> funções públicas previstas no art. 3º desta Lei Complementar em relação aos municípios que as integram, dentre elas:</w:t>
      </w:r>
    </w:p>
    <w:p w14:paraId="7BB795A8" w14:textId="77777777" w:rsidR="00C22D0B" w:rsidRDefault="00C22D0B" w:rsidP="00C22D0B">
      <w:pPr>
        <w:ind w:firstLine="0"/>
      </w:pPr>
    </w:p>
    <w:p w14:paraId="4CF53BCD" w14:textId="75DDCA29" w:rsidR="00C22D0B" w:rsidRDefault="00EB4F00" w:rsidP="00C22D0B">
      <w:r>
        <w:t xml:space="preserve">I </w:t>
      </w:r>
      <w:r w:rsidRPr="008235DF">
        <w:rPr>
          <w:rFonts w:eastAsia="Times New Roman" w:cs="Times New Roman"/>
          <w:szCs w:val="24"/>
        </w:rPr>
        <w:t>–</w:t>
      </w:r>
      <w:r w:rsidR="00C22D0B">
        <w:t xml:space="preserve"> aprovar objetivos, metas e prioridades de interesse </w:t>
      </w:r>
      <w:r w:rsidR="00B5416E" w:rsidRPr="00B5416E">
        <w:t>m</w:t>
      </w:r>
      <w:r w:rsidR="00C22D0B" w:rsidRPr="00B5416E">
        <w:t>icrorregional, compatibilizá</w:t>
      </w:r>
      <w:r w:rsidR="00C22CF0" w:rsidRPr="00B5416E">
        <w:t>-l</w:t>
      </w:r>
      <w:r w:rsidR="00C22D0B" w:rsidRPr="00B5416E">
        <w:t>os com os objetivos do Estado e dos municípios que a integram, bem como fiscalizar</w:t>
      </w:r>
      <w:r w:rsidR="00C22D0B">
        <w:t xml:space="preserve"> e avaliar a execução deles;</w:t>
      </w:r>
    </w:p>
    <w:p w14:paraId="7704055B" w14:textId="77777777" w:rsidR="00C22D0B" w:rsidRDefault="00C22D0B" w:rsidP="00C22D0B">
      <w:pPr>
        <w:ind w:firstLine="0"/>
      </w:pPr>
    </w:p>
    <w:p w14:paraId="704E64C0" w14:textId="77777777" w:rsidR="00C22D0B" w:rsidRDefault="00EB4F00" w:rsidP="00C22D0B">
      <w:r>
        <w:t xml:space="preserve">II </w:t>
      </w:r>
      <w:r w:rsidRPr="008235DF">
        <w:rPr>
          <w:rFonts w:eastAsia="Times New Roman" w:cs="Times New Roman"/>
          <w:szCs w:val="24"/>
        </w:rPr>
        <w:t>–</w:t>
      </w:r>
      <w:r w:rsidR="00C22D0B">
        <w:t xml:space="preserve"> apreciar planos, programas e projetos públicos ou privados relativos à realização de obras, empreendimentos e atividades que tenham impacto microrregional;</w:t>
      </w:r>
    </w:p>
    <w:p w14:paraId="0A7BFAC9" w14:textId="77777777" w:rsidR="00C22D0B" w:rsidRDefault="00C22D0B" w:rsidP="00C22D0B">
      <w:pPr>
        <w:ind w:firstLine="0"/>
      </w:pPr>
    </w:p>
    <w:p w14:paraId="5150AD30" w14:textId="607CE65B" w:rsidR="00C22D0B" w:rsidRDefault="00EB4F00" w:rsidP="00C22D0B">
      <w:r>
        <w:t xml:space="preserve">III </w:t>
      </w:r>
      <w:r w:rsidRPr="008235DF">
        <w:rPr>
          <w:rFonts w:eastAsia="Times New Roman" w:cs="Times New Roman"/>
          <w:szCs w:val="24"/>
        </w:rPr>
        <w:t>–</w:t>
      </w:r>
      <w:r w:rsidR="00C22D0B">
        <w:t xml:space="preserve"> aprovar e encaminhar, em tempo </w:t>
      </w:r>
      <w:r w:rsidR="00C22D0B" w:rsidRPr="004374F9">
        <w:t>útil</w:t>
      </w:r>
      <w:r w:rsidR="00C22D0B">
        <w:t xml:space="preserve">, propostas regionais constantes do </w:t>
      </w:r>
      <w:r w:rsidR="00B5416E">
        <w:t>plano plurianual, da lei de diretrizes orçamentárias e da lei orçamentária anual;</w:t>
      </w:r>
    </w:p>
    <w:p w14:paraId="1F10DECF" w14:textId="77777777" w:rsidR="00C22D0B" w:rsidRDefault="00C22D0B" w:rsidP="00C22D0B">
      <w:pPr>
        <w:ind w:firstLine="0"/>
      </w:pPr>
    </w:p>
    <w:p w14:paraId="654072E7" w14:textId="77777777" w:rsidR="00C22D0B" w:rsidRDefault="00EB4F00" w:rsidP="00C22D0B">
      <w:r>
        <w:t xml:space="preserve">IV </w:t>
      </w:r>
      <w:r w:rsidRPr="008235DF">
        <w:rPr>
          <w:rFonts w:eastAsia="Times New Roman" w:cs="Times New Roman"/>
          <w:szCs w:val="24"/>
        </w:rPr>
        <w:t>–</w:t>
      </w:r>
      <w:r w:rsidR="00C22D0B">
        <w:t xml:space="preserve"> comunicar aos órgãos ou às entidades federais que atuem na unidade microrregional as deliberações sobre os planos relacionados com os serviços realizados por eles;</w:t>
      </w:r>
    </w:p>
    <w:p w14:paraId="74850199" w14:textId="77777777" w:rsidR="00C22D0B" w:rsidRDefault="00C22D0B" w:rsidP="00C22D0B">
      <w:pPr>
        <w:ind w:firstLine="0"/>
      </w:pPr>
    </w:p>
    <w:p w14:paraId="2D9B4A30" w14:textId="77777777" w:rsidR="00DF727B" w:rsidRDefault="00EB4F00" w:rsidP="00C22D0B">
      <w:r>
        <w:t xml:space="preserve">V </w:t>
      </w:r>
      <w:r w:rsidRPr="008235DF">
        <w:rPr>
          <w:rFonts w:eastAsia="Times New Roman" w:cs="Times New Roman"/>
          <w:szCs w:val="24"/>
        </w:rPr>
        <w:t>–</w:t>
      </w:r>
      <w:r w:rsidR="00C22D0B">
        <w:t xml:space="preserve"> supervisionar, controlar e avaliar a eficácia da ação pública microrregional;</w:t>
      </w:r>
    </w:p>
    <w:p w14:paraId="3979D3CD" w14:textId="77777777" w:rsidR="00DF727B" w:rsidRDefault="00DF727B" w:rsidP="00C22D0B"/>
    <w:p w14:paraId="11BF3A70" w14:textId="03E35D54" w:rsidR="00C22D0B" w:rsidRDefault="004374F9" w:rsidP="00DF727B">
      <w:r>
        <w:t>VI</w:t>
      </w:r>
      <w:r w:rsidR="00EB4F00">
        <w:t xml:space="preserve"> </w:t>
      </w:r>
      <w:r w:rsidR="00EB4F00" w:rsidRPr="008235DF">
        <w:rPr>
          <w:rFonts w:eastAsia="Times New Roman" w:cs="Times New Roman"/>
          <w:szCs w:val="24"/>
        </w:rPr>
        <w:t>–</w:t>
      </w:r>
      <w:r w:rsidR="00DF727B">
        <w:t xml:space="preserve"> definir o modelo de prestação do </w:t>
      </w:r>
      <w:r w:rsidR="00DF727B" w:rsidRPr="00DF727B">
        <w:t>serviço público de manejo de resíduos sólidos urbanos de alta escala</w:t>
      </w:r>
      <w:r w:rsidR="00DF727B">
        <w:t xml:space="preserve">; </w:t>
      </w:r>
      <w:r w:rsidR="00C22D0B">
        <w:t>e</w:t>
      </w:r>
    </w:p>
    <w:p w14:paraId="7031A1CB" w14:textId="77777777" w:rsidR="00C22D0B" w:rsidRDefault="00C22D0B" w:rsidP="00C22D0B">
      <w:pPr>
        <w:ind w:firstLine="0"/>
      </w:pPr>
    </w:p>
    <w:p w14:paraId="3B18D10C" w14:textId="447FFFCF" w:rsidR="00C22D0B" w:rsidRDefault="00C22D0B" w:rsidP="00C22D0B">
      <w:r>
        <w:t>VI</w:t>
      </w:r>
      <w:r w:rsidR="004374F9">
        <w:t>I</w:t>
      </w:r>
      <w:r>
        <w:t xml:space="preserve"> </w:t>
      </w:r>
      <w:r w:rsidR="00EB4F00" w:rsidRPr="008235DF">
        <w:rPr>
          <w:rFonts w:eastAsia="Times New Roman" w:cs="Times New Roman"/>
          <w:szCs w:val="24"/>
        </w:rPr>
        <w:t>–</w:t>
      </w:r>
      <w:r>
        <w:t xml:space="preserve"> prestar diretamente o serviço público de manejo de resíduos sólidos urbanos de alta escala, ou indiretamente, por meio de concessão, em quaisquer das modalidades admitidas, mediante prévia licitação, conforme o disposto no art. 10 da </w:t>
      </w:r>
      <w:r w:rsidR="00DA2347">
        <w:t xml:space="preserve">Lei Federal nº 11.445, de </w:t>
      </w:r>
      <w:r w:rsidR="00EB4F00">
        <w:t xml:space="preserve">5 de janeiro de </w:t>
      </w:r>
      <w:r w:rsidR="00DA2347">
        <w:t>2007</w:t>
      </w:r>
      <w:r>
        <w:t>, vedada a sua disciplina mediante contrato de programa, convênio, termo de parceria ou outros instrumentos de natureza precária.</w:t>
      </w:r>
    </w:p>
    <w:p w14:paraId="42188D34" w14:textId="77777777" w:rsidR="00337C2E" w:rsidRDefault="00337C2E" w:rsidP="00C22D0B">
      <w:pPr>
        <w:ind w:firstLine="0"/>
      </w:pPr>
    </w:p>
    <w:p w14:paraId="42EDE78C" w14:textId="77777777" w:rsidR="004A0DA1" w:rsidRDefault="00337C2E" w:rsidP="004A0DA1">
      <w:pPr>
        <w:ind w:firstLine="0"/>
        <w:jc w:val="center"/>
      </w:pPr>
      <w:r>
        <w:t>CAPÍTULO III</w:t>
      </w:r>
    </w:p>
    <w:p w14:paraId="3BD8AFAA" w14:textId="77777777" w:rsidR="00337C2E" w:rsidRDefault="00337C2E" w:rsidP="004A0DA1">
      <w:pPr>
        <w:ind w:firstLine="0"/>
        <w:jc w:val="center"/>
      </w:pPr>
      <w:r>
        <w:t>DA ESTRUTURA DE GOVERNANÇA DAS MICRORREGIÕES</w:t>
      </w:r>
    </w:p>
    <w:p w14:paraId="02D7E361" w14:textId="77777777" w:rsidR="00406279" w:rsidRDefault="00406279" w:rsidP="004A0DA1">
      <w:pPr>
        <w:ind w:firstLine="0"/>
        <w:jc w:val="center"/>
      </w:pPr>
    </w:p>
    <w:p w14:paraId="2F3AB2D1" w14:textId="77777777" w:rsidR="004A0DA1" w:rsidRPr="00CC55A0" w:rsidRDefault="00337C2E" w:rsidP="004A0DA1">
      <w:pPr>
        <w:ind w:firstLine="0"/>
        <w:jc w:val="center"/>
        <w:rPr>
          <w:b/>
        </w:rPr>
      </w:pPr>
      <w:r w:rsidRPr="00CC55A0">
        <w:rPr>
          <w:b/>
        </w:rPr>
        <w:t>Seção I</w:t>
      </w:r>
    </w:p>
    <w:p w14:paraId="79EAC6B4" w14:textId="77777777" w:rsidR="00337C2E" w:rsidRDefault="00337C2E" w:rsidP="004A0DA1">
      <w:pPr>
        <w:ind w:firstLine="0"/>
        <w:jc w:val="center"/>
      </w:pPr>
      <w:r w:rsidRPr="00CC55A0">
        <w:rPr>
          <w:b/>
        </w:rPr>
        <w:t>Da Estrutura de Governança</w:t>
      </w:r>
    </w:p>
    <w:p w14:paraId="3ED5E2DF" w14:textId="77777777" w:rsidR="00406279" w:rsidRDefault="00406279" w:rsidP="003412D0">
      <w:pPr>
        <w:ind w:firstLine="0"/>
      </w:pPr>
    </w:p>
    <w:p w14:paraId="2E6D6C0A" w14:textId="77777777" w:rsidR="00DF727B" w:rsidRDefault="00DF727B" w:rsidP="00DF727B">
      <w:r>
        <w:t>Art. 5º  Integram a estrutura de governança de cada Entidade Microrregional:</w:t>
      </w:r>
    </w:p>
    <w:p w14:paraId="36D68C1B" w14:textId="77777777" w:rsidR="00DF727B" w:rsidRDefault="00DF727B" w:rsidP="00DF727B"/>
    <w:p w14:paraId="5FC9C4CB" w14:textId="2822D13D" w:rsidR="00DF727B" w:rsidRDefault="00EB4F00" w:rsidP="00DF727B">
      <w:r>
        <w:t xml:space="preserve">I </w:t>
      </w:r>
      <w:r w:rsidRPr="008235DF">
        <w:rPr>
          <w:rFonts w:eastAsia="Times New Roman" w:cs="Times New Roman"/>
          <w:szCs w:val="24"/>
        </w:rPr>
        <w:t>–</w:t>
      </w:r>
      <w:r w:rsidR="00DF727B">
        <w:t xml:space="preserve"> o Colegiado Microrregional, composto por </w:t>
      </w:r>
      <w:r w:rsidR="004374F9">
        <w:t>1 (</w:t>
      </w:r>
      <w:r w:rsidR="00DF727B">
        <w:t>um</w:t>
      </w:r>
      <w:r w:rsidR="004374F9">
        <w:t>)</w:t>
      </w:r>
      <w:r w:rsidR="00FD47DC">
        <w:t xml:space="preserve"> representante de cada m</w:t>
      </w:r>
      <w:r w:rsidR="00DF727B">
        <w:t xml:space="preserve">unicípio que </w:t>
      </w:r>
      <w:r w:rsidR="002F789A" w:rsidRPr="00FA438B">
        <w:t>o</w:t>
      </w:r>
      <w:r w:rsidR="00DF727B" w:rsidRPr="00FA438B">
        <w:t xml:space="preserve"> integra</w:t>
      </w:r>
      <w:r w:rsidR="00DF727B">
        <w:t xml:space="preserve"> e por </w:t>
      </w:r>
      <w:r w:rsidR="003F084D">
        <w:t>1 (</w:t>
      </w:r>
      <w:r w:rsidR="00DF727B">
        <w:t>um</w:t>
      </w:r>
      <w:r w:rsidR="003F084D">
        <w:t>)</w:t>
      </w:r>
      <w:r w:rsidR="00DF727B">
        <w:t xml:space="preserve"> representante do Estado do Tocantins;</w:t>
      </w:r>
    </w:p>
    <w:p w14:paraId="5A8F898B" w14:textId="77777777" w:rsidR="00DF727B" w:rsidRDefault="00DF727B" w:rsidP="00DF727B"/>
    <w:p w14:paraId="4F9C859E" w14:textId="0E5FEE7A" w:rsidR="00DF727B" w:rsidRDefault="00EB4F00" w:rsidP="00DF727B">
      <w:r>
        <w:lastRenderedPageBreak/>
        <w:t xml:space="preserve">II </w:t>
      </w:r>
      <w:r w:rsidRPr="008235DF">
        <w:rPr>
          <w:rFonts w:eastAsia="Times New Roman" w:cs="Times New Roman"/>
          <w:szCs w:val="24"/>
        </w:rPr>
        <w:t>–</w:t>
      </w:r>
      <w:r w:rsidR="00DF727B">
        <w:t xml:space="preserve"> </w:t>
      </w:r>
      <w:r>
        <w:t xml:space="preserve">o Comitê Técnico, composto por </w:t>
      </w:r>
      <w:r w:rsidR="00DF727B">
        <w:t>3 (três) representante</w:t>
      </w:r>
      <w:r>
        <w:t xml:space="preserve">s do Estado do Tocantins e por </w:t>
      </w:r>
      <w:r w:rsidR="00DF727B">
        <w:t>1 (um) representante de ca</w:t>
      </w:r>
      <w:r w:rsidR="00FD47DC">
        <w:t>da um dos m</w:t>
      </w:r>
      <w:r w:rsidR="00DF727B">
        <w:t>unicípios integrantes da Microrregião;</w:t>
      </w:r>
    </w:p>
    <w:p w14:paraId="42BEDC5C" w14:textId="77777777" w:rsidR="00DF727B" w:rsidRDefault="00DF727B" w:rsidP="00DF727B"/>
    <w:p w14:paraId="2F1886B8" w14:textId="77777777" w:rsidR="00DF727B" w:rsidRDefault="00EB4F00" w:rsidP="00DF727B">
      <w:r>
        <w:t xml:space="preserve">III </w:t>
      </w:r>
      <w:r w:rsidRPr="008235DF">
        <w:rPr>
          <w:rFonts w:eastAsia="Times New Roman" w:cs="Times New Roman"/>
          <w:szCs w:val="24"/>
        </w:rPr>
        <w:t>–</w:t>
      </w:r>
      <w:r w:rsidR="00DF727B">
        <w:t xml:space="preserve"> o Conselho Participativo, composto por:</w:t>
      </w:r>
    </w:p>
    <w:p w14:paraId="5AF51DC1" w14:textId="77777777" w:rsidR="00DF727B" w:rsidRDefault="00DF727B" w:rsidP="00DF727B"/>
    <w:p w14:paraId="088357F3" w14:textId="77777777" w:rsidR="00D968CE" w:rsidRDefault="00D968CE" w:rsidP="00D968CE">
      <w:r>
        <w:t>a) 5 (cinco) representantes da sociedade civil escolhidos pela Assembleia Legislativa; e</w:t>
      </w:r>
    </w:p>
    <w:p w14:paraId="31D1A8CB" w14:textId="77777777" w:rsidR="00DF727B" w:rsidRDefault="00D968CE" w:rsidP="00D968CE">
      <w:r>
        <w:t>b) 6 (seis) representantes da sociedade civil escolhidos pelo Colegiado Microrregional;</w:t>
      </w:r>
    </w:p>
    <w:p w14:paraId="53455155" w14:textId="77777777" w:rsidR="00DF727B" w:rsidRDefault="00DF727B" w:rsidP="00DF727B"/>
    <w:p w14:paraId="254DFEB3" w14:textId="77777777" w:rsidR="00DF727B" w:rsidRDefault="00EB4F00" w:rsidP="00DF727B">
      <w:r>
        <w:t xml:space="preserve">IV </w:t>
      </w:r>
      <w:r w:rsidRPr="008235DF">
        <w:rPr>
          <w:rFonts w:eastAsia="Times New Roman" w:cs="Times New Roman"/>
          <w:szCs w:val="24"/>
        </w:rPr>
        <w:t>–</w:t>
      </w:r>
      <w:r w:rsidR="00DF727B">
        <w:t xml:space="preserve"> o Secretário-Geral.</w:t>
      </w:r>
    </w:p>
    <w:p w14:paraId="3C30E42E" w14:textId="77777777" w:rsidR="00DF727B" w:rsidRDefault="00DF727B" w:rsidP="00DF727B"/>
    <w:p w14:paraId="3AAE99AB" w14:textId="5434A233" w:rsidR="00DF727B" w:rsidRDefault="00EB4F00" w:rsidP="00DF727B">
      <w:r w:rsidRPr="004E758A">
        <w:t xml:space="preserve">Parágrafo único.  </w:t>
      </w:r>
      <w:r w:rsidR="003F084D" w:rsidRPr="004E758A">
        <w:t>O regimento i</w:t>
      </w:r>
      <w:r w:rsidR="00DF727B" w:rsidRPr="004E758A">
        <w:t>nterno da Entidade Microrregional disporá</w:t>
      </w:r>
      <w:r w:rsidR="00DF727B">
        <w:t>, dentre outras matérias, sobre:</w:t>
      </w:r>
    </w:p>
    <w:p w14:paraId="574A109C" w14:textId="77777777" w:rsidR="00DF727B" w:rsidRDefault="00DF727B" w:rsidP="00DF727B"/>
    <w:p w14:paraId="4F6C0231" w14:textId="77777777" w:rsidR="00DF727B" w:rsidRDefault="00EB4F00" w:rsidP="00DF727B">
      <w:r>
        <w:t xml:space="preserve">I </w:t>
      </w:r>
      <w:r w:rsidRPr="008235DF">
        <w:rPr>
          <w:rFonts w:eastAsia="Times New Roman" w:cs="Times New Roman"/>
          <w:szCs w:val="24"/>
        </w:rPr>
        <w:t>–</w:t>
      </w:r>
      <w:r>
        <w:rPr>
          <w:rFonts w:eastAsia="Times New Roman" w:cs="Times New Roman"/>
          <w:szCs w:val="24"/>
        </w:rPr>
        <w:t xml:space="preserve"> </w:t>
      </w:r>
      <w:r w:rsidR="00DF727B">
        <w:t xml:space="preserve">o funcionamento dos órgãos mencionados nos incisos I a IV </w:t>
      </w:r>
      <w:r>
        <w:t>do art. 5° desta Lei Complementar</w:t>
      </w:r>
      <w:r w:rsidR="00DF727B">
        <w:t>;</w:t>
      </w:r>
    </w:p>
    <w:p w14:paraId="7D9D039D" w14:textId="77777777" w:rsidR="00DF727B" w:rsidRDefault="00DF727B" w:rsidP="00DF727B"/>
    <w:p w14:paraId="0BA09ADF" w14:textId="735E6CB9" w:rsidR="00DF727B" w:rsidRDefault="00EB4F00" w:rsidP="00DF727B">
      <w:r>
        <w:t xml:space="preserve">II </w:t>
      </w:r>
      <w:r w:rsidRPr="008235DF">
        <w:rPr>
          <w:rFonts w:eastAsia="Times New Roman" w:cs="Times New Roman"/>
          <w:szCs w:val="24"/>
        </w:rPr>
        <w:t>–</w:t>
      </w:r>
      <w:r w:rsidR="00DF727B">
        <w:t xml:space="preserve"> a forma de escolha dos membros do Conselho </w:t>
      </w:r>
      <w:r w:rsidR="00DF727B" w:rsidRPr="002F789A">
        <w:t xml:space="preserve">Participativo, </w:t>
      </w:r>
      <w:r w:rsidR="002F789A" w:rsidRPr="002F789A">
        <w:t>observado,</w:t>
      </w:r>
      <w:r w:rsidR="00DF727B">
        <w:t xml:space="preserve"> </w:t>
      </w:r>
      <w:r w:rsidR="002F789A">
        <w:t>no que couber</w:t>
      </w:r>
      <w:r w:rsidR="00DF727B">
        <w:t xml:space="preserve">, o disposto no art. 47 da </w:t>
      </w:r>
      <w:r w:rsidR="00DA2347">
        <w:t>Lei Federal nº 11.445, de</w:t>
      </w:r>
      <w:r>
        <w:t xml:space="preserve"> 5 de janeiro de</w:t>
      </w:r>
      <w:r w:rsidR="00DA2347">
        <w:t xml:space="preserve"> 2007</w:t>
      </w:r>
      <w:r w:rsidR="00DF727B">
        <w:t>;</w:t>
      </w:r>
      <w:r>
        <w:t xml:space="preserve"> e</w:t>
      </w:r>
    </w:p>
    <w:p w14:paraId="2B6201CE" w14:textId="77777777" w:rsidR="00DF727B" w:rsidRDefault="00DF727B" w:rsidP="00DF727B"/>
    <w:p w14:paraId="69EBF66D" w14:textId="77777777" w:rsidR="00DF727B" w:rsidRDefault="00EB4F00" w:rsidP="00DF727B">
      <w:r>
        <w:t xml:space="preserve">III </w:t>
      </w:r>
      <w:r w:rsidRPr="008235DF">
        <w:rPr>
          <w:rFonts w:eastAsia="Times New Roman" w:cs="Times New Roman"/>
          <w:szCs w:val="24"/>
        </w:rPr>
        <w:t>–</w:t>
      </w:r>
      <w:r w:rsidR="00DF727B">
        <w:t xml:space="preserve"> a criação e funcionamento das Câmaras Temáticas, permanentes ou temporárias, ou de outros órgãos, permanentes ou temporários.</w:t>
      </w:r>
    </w:p>
    <w:p w14:paraId="1C59B573" w14:textId="77777777" w:rsidR="00DF727B" w:rsidRDefault="00DF727B" w:rsidP="00DF727B"/>
    <w:p w14:paraId="3892CE4D" w14:textId="77777777" w:rsidR="00DF727B" w:rsidRDefault="00DF727B" w:rsidP="00DF727B">
      <w:r>
        <w:t>Art. 6º</w:t>
      </w:r>
      <w:r w:rsidR="006A7BD2">
        <w:t xml:space="preserve">  </w:t>
      </w:r>
      <w:r>
        <w:t>O Comitê Técnico tem por finalidade:</w:t>
      </w:r>
    </w:p>
    <w:p w14:paraId="73012B6C" w14:textId="77777777" w:rsidR="00DF727B" w:rsidRDefault="00DF727B" w:rsidP="00DF727B"/>
    <w:p w14:paraId="0EEBCB11" w14:textId="77777777" w:rsidR="00DF727B" w:rsidRDefault="00EB4F00" w:rsidP="00DF727B">
      <w:r>
        <w:t xml:space="preserve">I </w:t>
      </w:r>
      <w:r w:rsidRPr="008235DF">
        <w:rPr>
          <w:rFonts w:eastAsia="Times New Roman" w:cs="Times New Roman"/>
          <w:szCs w:val="24"/>
        </w:rPr>
        <w:t>–</w:t>
      </w:r>
      <w:r w:rsidR="00DF727B">
        <w:t xml:space="preserve"> apreciar previamente as matérias que integram a pauta das reuniões do Colegiado Microrregional, providenciando estudos técnicos que a fundamentem;</w:t>
      </w:r>
    </w:p>
    <w:p w14:paraId="06DA1655" w14:textId="77777777" w:rsidR="00DF727B" w:rsidRDefault="00DF727B" w:rsidP="00DF727B"/>
    <w:p w14:paraId="77977578" w14:textId="64313E92" w:rsidR="00DF727B" w:rsidRDefault="00EB4F00" w:rsidP="00DF727B">
      <w:r>
        <w:t xml:space="preserve">II </w:t>
      </w:r>
      <w:r w:rsidRPr="008235DF">
        <w:rPr>
          <w:rFonts w:eastAsia="Times New Roman" w:cs="Times New Roman"/>
          <w:szCs w:val="24"/>
        </w:rPr>
        <w:t>–</w:t>
      </w:r>
      <w:r w:rsidR="00DF727B">
        <w:t xml:space="preserve"> assegurar, nos assuntos relevantes, a prévia manifes</w:t>
      </w:r>
      <w:r w:rsidR="00D968CE">
        <w:t>tação do Conselho Participativo;</w:t>
      </w:r>
      <w:r w:rsidR="003F084D">
        <w:t xml:space="preserve"> e</w:t>
      </w:r>
    </w:p>
    <w:p w14:paraId="08827E73" w14:textId="77777777" w:rsidR="00D968CE" w:rsidRDefault="00D968CE" w:rsidP="00DF727B"/>
    <w:p w14:paraId="1139AD04" w14:textId="68478D58" w:rsidR="00D968CE" w:rsidRDefault="00D968CE" w:rsidP="00DF727B">
      <w:r w:rsidRPr="00D968CE">
        <w:t xml:space="preserve">III </w:t>
      </w:r>
      <w:r w:rsidR="00EB4F00" w:rsidRPr="008235DF">
        <w:rPr>
          <w:rFonts w:eastAsia="Times New Roman" w:cs="Times New Roman"/>
          <w:szCs w:val="24"/>
        </w:rPr>
        <w:t>–</w:t>
      </w:r>
      <w:r w:rsidRPr="00D968CE">
        <w:t xml:space="preserve"> sugerir a entidade reguladora da </w:t>
      </w:r>
      <w:r w:rsidR="003F084D">
        <w:t>M</w:t>
      </w:r>
      <w:r>
        <w:t>icrorregião</w:t>
      </w:r>
      <w:r w:rsidR="00EB4F00">
        <w:t xml:space="preserve"> e indicá-</w:t>
      </w:r>
      <w:r w:rsidRPr="00D968CE">
        <w:t>la ao Colegiado Regional.</w:t>
      </w:r>
    </w:p>
    <w:p w14:paraId="6CAF1E82" w14:textId="77777777" w:rsidR="00DF727B" w:rsidRDefault="00DF727B" w:rsidP="00DF727B"/>
    <w:p w14:paraId="153259F0" w14:textId="77777777" w:rsidR="00DF727B" w:rsidRDefault="00EB4F00" w:rsidP="00DF727B">
      <w:r>
        <w:t xml:space="preserve">Parágrafo único.  </w:t>
      </w:r>
      <w:r w:rsidR="00DF727B">
        <w:t>O Comitê Técnico poderá criar Câmaras Temáticas para análise de questões específicas, nas quais poderá haver a participação de técnicos de outras entidades, públicas ou privadas, e de representantes da sociedade civil.</w:t>
      </w:r>
    </w:p>
    <w:p w14:paraId="47B117A4" w14:textId="77777777" w:rsidR="00DF727B" w:rsidRDefault="00DF727B" w:rsidP="00DF727B"/>
    <w:p w14:paraId="6FE4C50B" w14:textId="77777777" w:rsidR="00DF727B" w:rsidRDefault="00DF727B" w:rsidP="00DF727B">
      <w:r>
        <w:t>Art. 7º</w:t>
      </w:r>
      <w:r w:rsidR="006A7BD2">
        <w:t xml:space="preserve">  </w:t>
      </w:r>
      <w:r>
        <w:t>O Secretário-Geral é o representante legal da Entidade Microrregional, cumprindo-lhe dar execução às deliberações do Colegiado Microrregional.</w:t>
      </w:r>
    </w:p>
    <w:p w14:paraId="3668285D" w14:textId="77777777" w:rsidR="00DF727B" w:rsidRDefault="00DF727B" w:rsidP="00DF727B"/>
    <w:p w14:paraId="54E14AE1" w14:textId="77777777" w:rsidR="00DF727B" w:rsidRDefault="00DF727B" w:rsidP="00DF727B">
      <w:r>
        <w:t>§ 1º</w:t>
      </w:r>
      <w:r w:rsidR="006A7BD2">
        <w:t xml:space="preserve">  </w:t>
      </w:r>
      <w:r>
        <w:t>O Secretário-Geral participa, sem voto, de todas as reuniões do Colegiado Microrregional, sendo responsável pelo registro e publicidade de suas atas.</w:t>
      </w:r>
    </w:p>
    <w:p w14:paraId="6202846F" w14:textId="77777777" w:rsidR="00DF727B" w:rsidRDefault="00DF727B" w:rsidP="00DF727B"/>
    <w:p w14:paraId="159F8958" w14:textId="445D7D04" w:rsidR="00337C2E" w:rsidRDefault="00DF727B" w:rsidP="00DF727B">
      <w:r>
        <w:t>§ 2º</w:t>
      </w:r>
      <w:r w:rsidR="006A7BD2">
        <w:t xml:space="preserve">  </w:t>
      </w:r>
      <w:r>
        <w:t>O Secretário-Geral será eleito pelo Colegiado Microrregional, sendo dem</w:t>
      </w:r>
      <w:r w:rsidR="003F084D">
        <w:t>issível livremente, a juízo do C</w:t>
      </w:r>
      <w:r>
        <w:t>olegiado.</w:t>
      </w:r>
    </w:p>
    <w:p w14:paraId="2464A17A" w14:textId="77777777" w:rsidR="00337C2E" w:rsidRDefault="00337C2E" w:rsidP="003412D0">
      <w:pPr>
        <w:ind w:firstLine="0"/>
      </w:pPr>
    </w:p>
    <w:p w14:paraId="43939B1D" w14:textId="77777777" w:rsidR="00406279" w:rsidRPr="00CC55A0" w:rsidRDefault="00337C2E" w:rsidP="004A0DA1">
      <w:pPr>
        <w:ind w:firstLine="0"/>
        <w:jc w:val="center"/>
        <w:rPr>
          <w:b/>
        </w:rPr>
      </w:pPr>
      <w:r w:rsidRPr="00CC55A0">
        <w:rPr>
          <w:b/>
        </w:rPr>
        <w:t>Seção II</w:t>
      </w:r>
    </w:p>
    <w:p w14:paraId="10B2808E" w14:textId="77777777" w:rsidR="00337C2E" w:rsidRPr="00CC55A0" w:rsidRDefault="00337C2E" w:rsidP="004A0DA1">
      <w:pPr>
        <w:ind w:firstLine="0"/>
        <w:jc w:val="center"/>
        <w:rPr>
          <w:b/>
        </w:rPr>
      </w:pPr>
      <w:r w:rsidRPr="00CC55A0">
        <w:rPr>
          <w:b/>
        </w:rPr>
        <w:t>Do Colegiado Microrregional</w:t>
      </w:r>
    </w:p>
    <w:p w14:paraId="2AFA72F9" w14:textId="77777777" w:rsidR="00406279" w:rsidRDefault="00406279" w:rsidP="003412D0">
      <w:pPr>
        <w:ind w:firstLine="0"/>
      </w:pPr>
    </w:p>
    <w:p w14:paraId="65197473" w14:textId="77777777" w:rsidR="00406279" w:rsidRPr="00CC55A0" w:rsidRDefault="00337C2E" w:rsidP="004A0DA1">
      <w:pPr>
        <w:ind w:firstLine="0"/>
        <w:jc w:val="center"/>
        <w:rPr>
          <w:b/>
        </w:rPr>
      </w:pPr>
      <w:r w:rsidRPr="00CC55A0">
        <w:rPr>
          <w:b/>
        </w:rPr>
        <w:t>Subseção I</w:t>
      </w:r>
    </w:p>
    <w:p w14:paraId="1C95503F" w14:textId="77777777" w:rsidR="00337C2E" w:rsidRPr="00CC55A0" w:rsidRDefault="00337C2E" w:rsidP="004A0DA1">
      <w:pPr>
        <w:ind w:firstLine="0"/>
        <w:jc w:val="center"/>
        <w:rPr>
          <w:b/>
        </w:rPr>
      </w:pPr>
      <w:r w:rsidRPr="00CC55A0">
        <w:rPr>
          <w:b/>
        </w:rPr>
        <w:t>Da Composição e do Funcionamento</w:t>
      </w:r>
    </w:p>
    <w:p w14:paraId="27344D04" w14:textId="77777777" w:rsidR="00406279" w:rsidRDefault="00406279" w:rsidP="003412D0">
      <w:pPr>
        <w:ind w:firstLine="0"/>
      </w:pPr>
    </w:p>
    <w:p w14:paraId="1C7B5AE9" w14:textId="77777777" w:rsidR="00D14C00" w:rsidRDefault="00D14C00" w:rsidP="002A1CD1">
      <w:r>
        <w:t>Art. 8°</w:t>
      </w:r>
      <w:r w:rsidR="00EB4F00">
        <w:t xml:space="preserve"> </w:t>
      </w:r>
      <w:r>
        <w:t xml:space="preserve"> </w:t>
      </w:r>
      <w:r w:rsidR="002A1CD1">
        <w:t xml:space="preserve">O Colegiado Microrregional é a instância máxima da entidade intergovernamental e deliberará por maioria, </w:t>
      </w:r>
      <w:r w:rsidR="002A1CD1" w:rsidRPr="002A1CD1">
        <w:t>observados os seguintes percentuais</w:t>
      </w:r>
      <w:r>
        <w:t>:</w:t>
      </w:r>
    </w:p>
    <w:p w14:paraId="435B68EC" w14:textId="77777777" w:rsidR="002A1CD1" w:rsidRDefault="002A1CD1" w:rsidP="002A1CD1">
      <w:pPr>
        <w:ind w:firstLine="0"/>
      </w:pPr>
    </w:p>
    <w:p w14:paraId="24D4FC21" w14:textId="40F57679" w:rsidR="00D14C00" w:rsidRDefault="002A1CD1" w:rsidP="00D14C00">
      <w:r w:rsidRPr="002A1CD1">
        <w:t xml:space="preserve">I </w:t>
      </w:r>
      <w:r w:rsidR="00EB4F00" w:rsidRPr="008235DF">
        <w:rPr>
          <w:rFonts w:eastAsia="Times New Roman" w:cs="Times New Roman"/>
          <w:szCs w:val="24"/>
        </w:rPr>
        <w:t>–</w:t>
      </w:r>
      <w:r w:rsidRPr="002A1CD1">
        <w:t xml:space="preserve"> o Estado</w:t>
      </w:r>
      <w:r w:rsidR="00F1549E">
        <w:t xml:space="preserve"> </w:t>
      </w:r>
      <w:r w:rsidR="00F1549E" w:rsidRPr="008F6144">
        <w:t>do Tocantins</w:t>
      </w:r>
      <w:r w:rsidRPr="002A1CD1">
        <w:t xml:space="preserve"> representará 40%</w:t>
      </w:r>
      <w:r w:rsidR="00EB4F00">
        <w:t xml:space="preserve"> (quarenta por cento)</w:t>
      </w:r>
      <w:r w:rsidRPr="002A1CD1">
        <w:t xml:space="preserve"> dos votos;</w:t>
      </w:r>
    </w:p>
    <w:p w14:paraId="19D94207" w14:textId="77777777" w:rsidR="002A1CD1" w:rsidRDefault="002A1CD1" w:rsidP="002A1CD1">
      <w:pPr>
        <w:ind w:firstLine="0"/>
      </w:pPr>
    </w:p>
    <w:p w14:paraId="6873A824" w14:textId="58A6A30E" w:rsidR="002A1CD1" w:rsidRPr="00F71975" w:rsidRDefault="00CE7DA3" w:rsidP="00CE7DA3">
      <w:r w:rsidRPr="00F71975">
        <w:t xml:space="preserve">II – </w:t>
      </w:r>
      <w:r w:rsidR="00F71975" w:rsidRPr="00F71975">
        <w:t>cada Município terá, entre os 50% (cinquenta e cinco por cento) de votos restantes, número de votos proporcional a sua população, desprezando-se a fração, se igual ou inferior a meio, ou arredondando-se para um, se superior; e</w:t>
      </w:r>
    </w:p>
    <w:p w14:paraId="0780EF65" w14:textId="77777777" w:rsidR="00CE7DA3" w:rsidRDefault="00CE7DA3" w:rsidP="002A1CD1">
      <w:pPr>
        <w:ind w:firstLine="0"/>
      </w:pPr>
    </w:p>
    <w:p w14:paraId="380667BD" w14:textId="77777777" w:rsidR="00337C2E" w:rsidRDefault="002A1CD1" w:rsidP="00D14C00">
      <w:r w:rsidRPr="002A1CD1">
        <w:t xml:space="preserve">III </w:t>
      </w:r>
      <w:r w:rsidR="00EB4F00" w:rsidRPr="008235DF">
        <w:rPr>
          <w:rFonts w:eastAsia="Times New Roman" w:cs="Times New Roman"/>
          <w:szCs w:val="24"/>
        </w:rPr>
        <w:t>–</w:t>
      </w:r>
      <w:r w:rsidRPr="002A1CD1">
        <w:t xml:space="preserve"> a sociedade civil representará 10% </w:t>
      </w:r>
      <w:r w:rsidR="00EB4F00">
        <w:t xml:space="preserve">(dez por cento) </w:t>
      </w:r>
      <w:r w:rsidRPr="002A1CD1">
        <w:t>dos votos.</w:t>
      </w:r>
      <w:r w:rsidRPr="002A1CD1">
        <w:cr/>
      </w:r>
    </w:p>
    <w:p w14:paraId="68C67E65" w14:textId="125A240C" w:rsidR="002A1CD1" w:rsidRDefault="002A1CD1" w:rsidP="002A1CD1">
      <w:r>
        <w:t>§ 1°</w:t>
      </w:r>
      <w:r w:rsidR="00D968CE">
        <w:t xml:space="preserve">  </w:t>
      </w:r>
      <w:r w:rsidR="00FD47DC">
        <w:t>Cada m</w:t>
      </w:r>
      <w:r>
        <w:t>unicípio terá direito a pelo menos 1 (um) voto no Colegiado Microrregional.</w:t>
      </w:r>
    </w:p>
    <w:p w14:paraId="27258B72" w14:textId="6C7E03A1" w:rsidR="00EE4903" w:rsidRDefault="00EE4903" w:rsidP="002A1CD1"/>
    <w:p w14:paraId="395E3AB0" w14:textId="0C807D5B" w:rsidR="00EE4903" w:rsidRDefault="00EE4903" w:rsidP="002A1CD1">
      <w:r w:rsidRPr="00F71975">
        <w:t>§ 2°  O cálculo previsto no inciso II deste artigo deve observar os dados populacionais municipais do último censo da Fundação Instituto Brasileiro de Geografia e Estatística (IBGE).</w:t>
      </w:r>
    </w:p>
    <w:p w14:paraId="21EBE680" w14:textId="77777777" w:rsidR="002A1CD1" w:rsidRDefault="002A1CD1" w:rsidP="001774DA">
      <w:pPr>
        <w:ind w:firstLine="0"/>
      </w:pPr>
    </w:p>
    <w:p w14:paraId="71F66F00" w14:textId="7E60AC18" w:rsidR="002A1CD1" w:rsidRDefault="00EE4903" w:rsidP="002A1CD1">
      <w:r>
        <w:t>§ 3</w:t>
      </w:r>
      <w:r w:rsidR="001774DA">
        <w:t>°</w:t>
      </w:r>
      <w:r w:rsidR="00D968CE">
        <w:t xml:space="preserve">  </w:t>
      </w:r>
      <w:r w:rsidR="001774DA">
        <w:t>Os representantes do colegiado Microrregional serão indicados:</w:t>
      </w:r>
    </w:p>
    <w:p w14:paraId="160D3D2D" w14:textId="77777777" w:rsidR="002A1CD1" w:rsidRDefault="002A1CD1" w:rsidP="001774DA">
      <w:pPr>
        <w:ind w:firstLine="0"/>
      </w:pPr>
    </w:p>
    <w:p w14:paraId="14F0A9AA" w14:textId="62E8A371" w:rsidR="002A1CD1" w:rsidRDefault="002A1CD1" w:rsidP="002A1CD1">
      <w:r>
        <w:t xml:space="preserve">I </w:t>
      </w:r>
      <w:r w:rsidR="00EB4F00" w:rsidRPr="008235DF">
        <w:rPr>
          <w:rFonts w:eastAsia="Times New Roman" w:cs="Times New Roman"/>
          <w:szCs w:val="24"/>
        </w:rPr>
        <w:t>–</w:t>
      </w:r>
      <w:r w:rsidR="00FD47DC">
        <w:t xml:space="preserve"> de cada um dos m</w:t>
      </w:r>
      <w:r>
        <w:t>unicípios integrantes, conforme indicação dos respectivos</w:t>
      </w:r>
      <w:r w:rsidR="001774DA">
        <w:t xml:space="preserve"> </w:t>
      </w:r>
      <w:r>
        <w:t>Chefes do Poder Executivo municipal;</w:t>
      </w:r>
    </w:p>
    <w:p w14:paraId="6FA988B7" w14:textId="77777777" w:rsidR="001774DA" w:rsidRDefault="001774DA" w:rsidP="002A1CD1"/>
    <w:p w14:paraId="55EEC9E4" w14:textId="1266B6C0" w:rsidR="002A1CD1" w:rsidRDefault="002A1CD1" w:rsidP="002A1CD1">
      <w:r>
        <w:t xml:space="preserve">II </w:t>
      </w:r>
      <w:r w:rsidR="00EB4F00" w:rsidRPr="008235DF">
        <w:rPr>
          <w:rFonts w:eastAsia="Times New Roman" w:cs="Times New Roman"/>
          <w:szCs w:val="24"/>
        </w:rPr>
        <w:t>–</w:t>
      </w:r>
      <w:r>
        <w:t xml:space="preserve"> do </w:t>
      </w:r>
      <w:r w:rsidRPr="008F6144">
        <w:t>Estado</w:t>
      </w:r>
      <w:r w:rsidR="004B487E" w:rsidRPr="008F6144">
        <w:t xml:space="preserve"> do Tocantins</w:t>
      </w:r>
      <w:r w:rsidRPr="008F6144">
        <w:t>, conforme</w:t>
      </w:r>
      <w:r>
        <w:t xml:space="preserve"> indicação do Chefe do Poder Executivo Estadual;</w:t>
      </w:r>
      <w:r w:rsidR="00EB4F00">
        <w:t xml:space="preserve"> e</w:t>
      </w:r>
    </w:p>
    <w:p w14:paraId="44C421F2" w14:textId="77777777" w:rsidR="001774DA" w:rsidRDefault="001774DA" w:rsidP="001774DA">
      <w:pPr>
        <w:ind w:firstLine="0"/>
      </w:pPr>
    </w:p>
    <w:p w14:paraId="33570CE4" w14:textId="77777777" w:rsidR="002A1CD1" w:rsidRDefault="002A1CD1" w:rsidP="002A1CD1">
      <w:r>
        <w:t xml:space="preserve">III </w:t>
      </w:r>
      <w:r w:rsidR="00EB4F00" w:rsidRPr="008235DF">
        <w:rPr>
          <w:rFonts w:eastAsia="Times New Roman" w:cs="Times New Roman"/>
          <w:szCs w:val="24"/>
        </w:rPr>
        <w:t>–</w:t>
      </w:r>
      <w:r>
        <w:t xml:space="preserve"> da sociedade civil, escolhido pelos demais membros, observado o disposto nos incisos I e II do </w:t>
      </w:r>
      <w:r w:rsidR="001774DA">
        <w:t xml:space="preserve">art. 8° </w:t>
      </w:r>
      <w:r>
        <w:t>desta Lei</w:t>
      </w:r>
      <w:r w:rsidR="00EB4F00">
        <w:t xml:space="preserve"> Complementar</w:t>
      </w:r>
      <w:r>
        <w:t xml:space="preserve">, dentre as indicações feitas por entidades privadas sem fins lucrativos, nos termos do </w:t>
      </w:r>
      <w:r w:rsidRPr="00894364">
        <w:t>regimento interno</w:t>
      </w:r>
      <w:r>
        <w:t xml:space="preserve"> da unidade regional</w:t>
      </w:r>
      <w:r w:rsidR="00EB4F00">
        <w:t>.</w:t>
      </w:r>
    </w:p>
    <w:p w14:paraId="2D9667B6" w14:textId="77777777" w:rsidR="002A1CD1" w:rsidRDefault="002A1CD1" w:rsidP="003412D0">
      <w:pPr>
        <w:ind w:firstLine="0"/>
      </w:pPr>
    </w:p>
    <w:p w14:paraId="7E1585A2" w14:textId="77777777" w:rsidR="00406279" w:rsidRPr="00CC55A0" w:rsidRDefault="00337C2E" w:rsidP="004A0DA1">
      <w:pPr>
        <w:ind w:firstLine="0"/>
        <w:jc w:val="center"/>
        <w:rPr>
          <w:b/>
        </w:rPr>
      </w:pPr>
      <w:r w:rsidRPr="00CC55A0">
        <w:rPr>
          <w:b/>
        </w:rPr>
        <w:t>Subseção II</w:t>
      </w:r>
    </w:p>
    <w:p w14:paraId="1AB493DC" w14:textId="77777777" w:rsidR="00337C2E" w:rsidRDefault="00337C2E" w:rsidP="004A0DA1">
      <w:pPr>
        <w:ind w:firstLine="0"/>
        <w:jc w:val="center"/>
      </w:pPr>
      <w:r w:rsidRPr="00CC55A0">
        <w:rPr>
          <w:b/>
        </w:rPr>
        <w:t>Das Atribuições</w:t>
      </w:r>
    </w:p>
    <w:p w14:paraId="1C992A14" w14:textId="77777777" w:rsidR="00CC55A0" w:rsidRDefault="00CC55A0" w:rsidP="003412D0">
      <w:pPr>
        <w:ind w:firstLine="0"/>
      </w:pPr>
    </w:p>
    <w:p w14:paraId="3AEFFBDC" w14:textId="77777777" w:rsidR="00D14C00" w:rsidRDefault="00D14C00" w:rsidP="00D14C00">
      <w:r>
        <w:t>Art. 9°</w:t>
      </w:r>
      <w:r w:rsidR="00D968CE">
        <w:t xml:space="preserve">  </w:t>
      </w:r>
      <w:r>
        <w:t xml:space="preserve">São </w:t>
      </w:r>
      <w:r w:rsidR="00D968CE">
        <w:t>atribuições</w:t>
      </w:r>
      <w:r>
        <w:t xml:space="preserve"> do Colegiado Microrregional:</w:t>
      </w:r>
    </w:p>
    <w:p w14:paraId="239E0269" w14:textId="77777777" w:rsidR="00D14C00" w:rsidRDefault="00D14C00" w:rsidP="003412D0">
      <w:pPr>
        <w:ind w:firstLine="0"/>
      </w:pPr>
    </w:p>
    <w:p w14:paraId="7FCF47AA" w14:textId="77777777" w:rsidR="00D14C00" w:rsidRDefault="007C2D4C" w:rsidP="00D14C00">
      <w:r>
        <w:t xml:space="preserve">I </w:t>
      </w:r>
      <w:r w:rsidRPr="008235DF">
        <w:rPr>
          <w:rFonts w:eastAsia="Times New Roman" w:cs="Times New Roman"/>
          <w:szCs w:val="24"/>
        </w:rPr>
        <w:t>–</w:t>
      </w:r>
      <w:r w:rsidR="00D14C00">
        <w:t xml:space="preserve"> elaborar, aprovar e fiscalizar a implantação do Plano Microrregional de </w:t>
      </w:r>
      <w:r w:rsidR="00DA2347">
        <w:t>Resíduos Sólidos Urbanos</w:t>
      </w:r>
      <w:r w:rsidR="00D14C00">
        <w:t>, dispondo sobre a prestação regionalizada dos serviços, bem como de suas alterações e atualizações subsequentes;</w:t>
      </w:r>
    </w:p>
    <w:p w14:paraId="4DFD3693" w14:textId="77777777" w:rsidR="00D14C00" w:rsidRDefault="00D14C00" w:rsidP="003412D0">
      <w:pPr>
        <w:ind w:firstLine="0"/>
      </w:pPr>
    </w:p>
    <w:p w14:paraId="06237BF3" w14:textId="77777777" w:rsidR="00D14C00" w:rsidRDefault="007C2D4C" w:rsidP="00D14C00">
      <w:r>
        <w:t xml:space="preserve">II </w:t>
      </w:r>
      <w:r w:rsidRPr="008235DF">
        <w:rPr>
          <w:rFonts w:eastAsia="Times New Roman" w:cs="Times New Roman"/>
          <w:szCs w:val="24"/>
        </w:rPr>
        <w:t>–</w:t>
      </w:r>
      <w:r w:rsidR="00D14C00">
        <w:t xml:space="preserve"> aprovar revisões ou ajustes em instrumentos de planejamento elaborados pelos municípios e/ou Estado que tenham reflexos no exercício das funções de interesse comum microrregional;</w:t>
      </w:r>
    </w:p>
    <w:p w14:paraId="1A56C4E3" w14:textId="77777777" w:rsidR="00D14C00" w:rsidRDefault="00D14C00" w:rsidP="003412D0">
      <w:pPr>
        <w:ind w:firstLine="0"/>
      </w:pPr>
    </w:p>
    <w:p w14:paraId="0DCC075E" w14:textId="70E736E7" w:rsidR="00D14C00" w:rsidRDefault="007C2D4C" w:rsidP="00D14C00">
      <w:r>
        <w:t xml:space="preserve">III </w:t>
      </w:r>
      <w:r w:rsidRPr="008235DF">
        <w:rPr>
          <w:rFonts w:eastAsia="Times New Roman" w:cs="Times New Roman"/>
          <w:szCs w:val="24"/>
        </w:rPr>
        <w:t>–</w:t>
      </w:r>
      <w:r w:rsidR="00D14C00">
        <w:t xml:space="preserve"> elaborar programas e projetos de interesse da Microrregião, em harmonia com as diretrizes do planejamento municipal, estadual e nacional, objetivando, sempre que possível, a </w:t>
      </w:r>
      <w:r w:rsidR="00D14C00">
        <w:lastRenderedPageBreak/>
        <w:t xml:space="preserve">integração de ações governamentais quanto aos serviços de interesse comum, bem como zelar pela inclusão dos mesmos nos </w:t>
      </w:r>
      <w:r w:rsidR="0015340C">
        <w:t>planos plurianuais</w:t>
      </w:r>
      <w:r w:rsidR="00D14C00">
        <w:t xml:space="preserve"> - PPAs, </w:t>
      </w:r>
      <w:r w:rsidR="0015340C">
        <w:t xml:space="preserve">leis de diretrizes orçamentárias </w:t>
      </w:r>
      <w:r w:rsidR="00D14C00">
        <w:t xml:space="preserve">- LDOs e </w:t>
      </w:r>
      <w:r w:rsidR="0015340C">
        <w:t xml:space="preserve">leis orçamentárias anuais </w:t>
      </w:r>
      <w:r w:rsidR="00D14C00">
        <w:t>- LOAs, estaduais e dos municípios da Microrregião;</w:t>
      </w:r>
    </w:p>
    <w:p w14:paraId="67435EE3" w14:textId="77777777" w:rsidR="00D14C00" w:rsidRDefault="00D14C00" w:rsidP="003412D0">
      <w:pPr>
        <w:ind w:firstLine="0"/>
      </w:pPr>
    </w:p>
    <w:p w14:paraId="1E9C1E15" w14:textId="77777777" w:rsidR="00D14C00" w:rsidRDefault="00D14C00" w:rsidP="00D14C00">
      <w:r>
        <w:t xml:space="preserve">IV </w:t>
      </w:r>
      <w:r w:rsidR="007C2D4C" w:rsidRPr="008235DF">
        <w:rPr>
          <w:rFonts w:eastAsia="Times New Roman" w:cs="Times New Roman"/>
          <w:szCs w:val="24"/>
        </w:rPr>
        <w:t>–</w:t>
      </w:r>
      <w:r>
        <w:t xml:space="preserve"> determinar a realização de estudos técnicos necessários ao exercício de suas atribuições;</w:t>
      </w:r>
    </w:p>
    <w:p w14:paraId="663AC985" w14:textId="77777777" w:rsidR="00D14C00" w:rsidRDefault="00D14C00" w:rsidP="003412D0">
      <w:pPr>
        <w:ind w:firstLine="0"/>
      </w:pPr>
    </w:p>
    <w:p w14:paraId="7851CE80" w14:textId="77777777" w:rsidR="00D14C00" w:rsidRDefault="007C2D4C" w:rsidP="00D14C00">
      <w:r>
        <w:t xml:space="preserve">V </w:t>
      </w:r>
      <w:r w:rsidRPr="008235DF">
        <w:rPr>
          <w:rFonts w:eastAsia="Times New Roman" w:cs="Times New Roman"/>
          <w:szCs w:val="24"/>
        </w:rPr>
        <w:t>–</w:t>
      </w:r>
      <w:r w:rsidR="00D14C00">
        <w:t xml:space="preserve"> elaborar e aprovar o regimento interno da Microrregião;</w:t>
      </w:r>
    </w:p>
    <w:p w14:paraId="756C06DF" w14:textId="77777777" w:rsidR="00D14C00" w:rsidRDefault="00D14C00" w:rsidP="003412D0">
      <w:pPr>
        <w:ind w:firstLine="0"/>
      </w:pPr>
    </w:p>
    <w:p w14:paraId="4C509B50" w14:textId="42F721D5" w:rsidR="00D14C00" w:rsidRDefault="007C2D4C" w:rsidP="00D14C00">
      <w:r>
        <w:t xml:space="preserve">VI </w:t>
      </w:r>
      <w:r w:rsidRPr="008235DF">
        <w:rPr>
          <w:rFonts w:eastAsia="Times New Roman" w:cs="Times New Roman"/>
          <w:szCs w:val="24"/>
        </w:rPr>
        <w:t>–</w:t>
      </w:r>
      <w:r>
        <w:rPr>
          <w:rFonts w:eastAsia="Times New Roman" w:cs="Times New Roman"/>
          <w:szCs w:val="24"/>
        </w:rPr>
        <w:t xml:space="preserve"> </w:t>
      </w:r>
      <w:r w:rsidR="00D14C00">
        <w:t>aprovar a celebração de instrumentos de cooperação interfederativa com outros entes federativos, inclu</w:t>
      </w:r>
      <w:r w:rsidR="002F789A">
        <w:t>indo atores integrantes da A</w:t>
      </w:r>
      <w:r w:rsidR="00D14C00">
        <w:t>d</w:t>
      </w:r>
      <w:r w:rsidR="002F789A">
        <w:t xml:space="preserve">ministração Pública </w:t>
      </w:r>
      <w:r w:rsidR="00D14C00">
        <w:t>direta e indireta;</w:t>
      </w:r>
    </w:p>
    <w:p w14:paraId="4B63211B" w14:textId="77777777" w:rsidR="00D14C00" w:rsidRDefault="00D14C00" w:rsidP="003412D0">
      <w:pPr>
        <w:ind w:firstLine="0"/>
      </w:pPr>
    </w:p>
    <w:p w14:paraId="34F9E8DE" w14:textId="77777777" w:rsidR="00D14C00" w:rsidRDefault="00D14C00" w:rsidP="00D14C00">
      <w:r>
        <w:t xml:space="preserve">VII </w:t>
      </w:r>
      <w:r w:rsidR="007C2D4C" w:rsidRPr="008235DF">
        <w:rPr>
          <w:rFonts w:eastAsia="Times New Roman" w:cs="Times New Roman"/>
          <w:szCs w:val="24"/>
        </w:rPr>
        <w:t>–</w:t>
      </w:r>
      <w:r>
        <w:t xml:space="preserve"> exercer a titularidade em relação aos serviços, infraestruturas e instalações operacionais de </w:t>
      </w:r>
      <w:r w:rsidR="009B3A97">
        <w:t>manejo de resíduos sólidos urbanos de alta escala</w:t>
      </w:r>
      <w:r>
        <w:t>, observando o Plano Microrregional e a situação operacional específica dos municípios envolvidos, incluindo:</w:t>
      </w:r>
    </w:p>
    <w:p w14:paraId="7267613D" w14:textId="77777777" w:rsidR="00D14C00" w:rsidRDefault="00D14C00" w:rsidP="003412D0">
      <w:pPr>
        <w:ind w:firstLine="0"/>
      </w:pPr>
    </w:p>
    <w:p w14:paraId="030A6424" w14:textId="1276AD51" w:rsidR="00D14C00" w:rsidRDefault="00D14C00" w:rsidP="00D14C00">
      <w:r w:rsidRPr="008A4F7C">
        <w:t xml:space="preserve">a) dispor sobre assuntos </w:t>
      </w:r>
      <w:r w:rsidR="000F3F31" w:rsidRPr="008A4F7C">
        <w:t xml:space="preserve">de </w:t>
      </w:r>
      <w:r w:rsidRPr="008A4F7C">
        <w:t>inter</w:t>
      </w:r>
      <w:r w:rsidR="000F3F31" w:rsidRPr="008A4F7C">
        <w:t>esse microrregional e sobre os</w:t>
      </w:r>
      <w:r w:rsidRPr="008A4F7C">
        <w:t xml:space="preserve"> serviços públicos a que se refere o art. 3° desta Lei Complementar, inclusive a forma de prestação dos serviços, sua</w:t>
      </w:r>
      <w:r>
        <w:t xml:space="preserve"> delegação e modelagem, compartilhamento de valores eventualmente obtidos a título de outorga, repartição da responsabilidade pelo custeio dos serviços e outros aspectos relativos às dimensõe</w:t>
      </w:r>
      <w:r w:rsidR="000F3F31">
        <w:t>s técnica, econômica e social da</w:t>
      </w:r>
      <w:r>
        <w:t xml:space="preserve"> prestação dos referidos serviços;</w:t>
      </w:r>
    </w:p>
    <w:p w14:paraId="40B059AC" w14:textId="77777777" w:rsidR="00D14C00" w:rsidRDefault="00D14C00" w:rsidP="003412D0">
      <w:pPr>
        <w:ind w:firstLine="0"/>
      </w:pPr>
    </w:p>
    <w:p w14:paraId="486CF5DA" w14:textId="010260AC" w:rsidR="00D14C00" w:rsidRDefault="00D14C00" w:rsidP="00D14C00">
      <w:r>
        <w:t xml:space="preserve">b) </w:t>
      </w:r>
      <w:r w:rsidR="00DA2347" w:rsidRPr="00DA2347">
        <w:t xml:space="preserve">aprovar disposições pertinentes aos editais e contratos que tenham por objeto a delegação de serviços, especialmente </w:t>
      </w:r>
      <w:r w:rsidR="00F1549E" w:rsidRPr="00DA2347">
        <w:t>os referentes</w:t>
      </w:r>
      <w:r w:rsidR="00DA2347" w:rsidRPr="00DA2347">
        <w:t xml:space="preserve"> ao regime, estrutura, níveis tarifários, reajuste, revisão contratual, critérios de indenização devidos em caso de extinção contratual, subsídios tarifários e não tarifários</w:t>
      </w:r>
      <w:r>
        <w:t>;</w:t>
      </w:r>
    </w:p>
    <w:p w14:paraId="172078ED" w14:textId="77777777" w:rsidR="00D14C00" w:rsidRDefault="00D14C00" w:rsidP="003412D0">
      <w:pPr>
        <w:ind w:firstLine="0"/>
      </w:pPr>
    </w:p>
    <w:p w14:paraId="53CBCF93" w14:textId="6F251DB3" w:rsidR="00D14C00" w:rsidRDefault="00D14C00" w:rsidP="00D14C00">
      <w:r>
        <w:t>c) autorizar a retomada da operação dos serviços, nos casos e condições p</w:t>
      </w:r>
      <w:r w:rsidR="00B61549">
        <w:t>revista</w:t>
      </w:r>
      <w:r>
        <w:t>s em lei e nos documentos contratuais;</w:t>
      </w:r>
    </w:p>
    <w:p w14:paraId="4CE70C13" w14:textId="77777777" w:rsidR="00D14C00" w:rsidRDefault="00D14C00" w:rsidP="003412D0">
      <w:pPr>
        <w:ind w:firstLine="0"/>
      </w:pPr>
    </w:p>
    <w:p w14:paraId="56C70E4A" w14:textId="77777777" w:rsidR="00D14C00" w:rsidRDefault="00D14C00" w:rsidP="00D14C00">
      <w:r>
        <w:t>d) propor critérios de compensação financeira aos municípios da Microrregião que suportem ônus decorrentes da execução de funções ou serviços públicos de interesse comum;</w:t>
      </w:r>
    </w:p>
    <w:p w14:paraId="2D7C2179" w14:textId="77777777" w:rsidR="00D14C00" w:rsidRDefault="00D14C00" w:rsidP="003412D0">
      <w:pPr>
        <w:ind w:firstLine="0"/>
      </w:pPr>
    </w:p>
    <w:p w14:paraId="0E1CEAB7" w14:textId="56185723" w:rsidR="00D14C00" w:rsidRDefault="00D14C00" w:rsidP="00D14C00">
      <w:r>
        <w:t xml:space="preserve">e) autorizar a prestação direta por entes ou órgãos municipais ou indireta de serviço público de </w:t>
      </w:r>
      <w:r w:rsidR="009B3A97">
        <w:t>manejo de resíduos sólidos urbanos de alta escala</w:t>
      </w:r>
      <w:r>
        <w:t>, ou atividades deles integrantes, optando, preferencialmente, pela delegação concomitante e integrada em contrato de concessão único dos serviços prestados em</w:t>
      </w:r>
      <w:r w:rsidR="00F1549E">
        <w:t xml:space="preserve"> 2</w:t>
      </w:r>
      <w:r>
        <w:t xml:space="preserve"> </w:t>
      </w:r>
      <w:r w:rsidR="00F1549E">
        <w:t>(</w:t>
      </w:r>
      <w:r>
        <w:t>dois</w:t>
      </w:r>
      <w:r w:rsidR="00F1549E">
        <w:t>)</w:t>
      </w:r>
      <w:r>
        <w:t xml:space="preserve"> ou mais municípios da Microrregião;</w:t>
      </w:r>
    </w:p>
    <w:p w14:paraId="06651419" w14:textId="77777777" w:rsidR="00D14C00" w:rsidRDefault="00D14C00" w:rsidP="003412D0">
      <w:pPr>
        <w:ind w:firstLine="0"/>
      </w:pPr>
    </w:p>
    <w:p w14:paraId="6EC0BD99" w14:textId="77777777" w:rsidR="00D14C00" w:rsidRDefault="00D14C00" w:rsidP="00D14C00">
      <w:r>
        <w:t>f) definir a entidade reguladora que será responsável pelas atividades de regulação e de fiscalização dos serviços públicos que integram funções públicas de interesse comum da Microrregião; e</w:t>
      </w:r>
    </w:p>
    <w:p w14:paraId="73369176" w14:textId="77777777" w:rsidR="00D14C00" w:rsidRDefault="00D14C00" w:rsidP="003412D0">
      <w:pPr>
        <w:ind w:firstLine="0"/>
      </w:pPr>
    </w:p>
    <w:p w14:paraId="0F7757E0" w14:textId="77777777" w:rsidR="00D14C00" w:rsidRDefault="00D14C00" w:rsidP="00D14C00">
      <w:r>
        <w:t>g) manifestar-se acerca de processos de reequilíbrio econômico-financeiro de contratos de concessão ou outros instrumentos pertinentes à prestação dos serviços, nos termos previamente estipulados em tais instrumentos;</w:t>
      </w:r>
    </w:p>
    <w:p w14:paraId="7072F787" w14:textId="77777777" w:rsidR="00D14C00" w:rsidRDefault="00D14C00" w:rsidP="003412D0">
      <w:pPr>
        <w:ind w:firstLine="0"/>
      </w:pPr>
    </w:p>
    <w:p w14:paraId="058ED701" w14:textId="77777777" w:rsidR="00D14C00" w:rsidRDefault="007C2D4C" w:rsidP="00D14C00">
      <w:r>
        <w:t xml:space="preserve">VIII </w:t>
      </w:r>
      <w:r w:rsidRPr="008235DF">
        <w:rPr>
          <w:rFonts w:eastAsia="Times New Roman" w:cs="Times New Roman"/>
          <w:szCs w:val="24"/>
        </w:rPr>
        <w:t>–</w:t>
      </w:r>
      <w:r w:rsidR="00D14C00">
        <w:t xml:space="preserve"> articular-se com a União, o Estado e os municípios sobre quaisquer funções ou serviços que possam ter impacto na Microrregião</w:t>
      </w:r>
      <w:r w:rsidR="009B3A97">
        <w:t>;</w:t>
      </w:r>
      <w:r>
        <w:t xml:space="preserve"> e</w:t>
      </w:r>
    </w:p>
    <w:p w14:paraId="53DAF6A3" w14:textId="77777777" w:rsidR="009B3A97" w:rsidRDefault="009B3A97" w:rsidP="00D14C00"/>
    <w:p w14:paraId="1234AAAD" w14:textId="77777777" w:rsidR="009B3A97" w:rsidRDefault="009B3A97" w:rsidP="009B3A97">
      <w:r>
        <w:t xml:space="preserve">IX </w:t>
      </w:r>
      <w:r w:rsidR="007C2D4C" w:rsidRPr="008235DF">
        <w:rPr>
          <w:rFonts w:eastAsia="Times New Roman" w:cs="Times New Roman"/>
          <w:szCs w:val="24"/>
        </w:rPr>
        <w:t>–</w:t>
      </w:r>
      <w:r>
        <w:t xml:space="preserve"> eleger e destituir o Secretário-Geral.</w:t>
      </w:r>
    </w:p>
    <w:p w14:paraId="09847210" w14:textId="77777777" w:rsidR="00D14C00" w:rsidRDefault="00D14C00" w:rsidP="003412D0">
      <w:pPr>
        <w:ind w:firstLine="0"/>
      </w:pPr>
    </w:p>
    <w:p w14:paraId="391880AB" w14:textId="2D8C1A02" w:rsidR="00D14C00" w:rsidRDefault="00D14C00" w:rsidP="00D14C00">
      <w:r>
        <w:t>§ 1°</w:t>
      </w:r>
      <w:r w:rsidR="007C2D4C">
        <w:t xml:space="preserve"> </w:t>
      </w:r>
      <w:r>
        <w:t xml:space="preserve"> Por meio de instrumentos de gestão associada interfederativa, o Colegiado Microrregional poderá conferir </w:t>
      </w:r>
      <w:r w:rsidR="00B61549">
        <w:t xml:space="preserve">poderes </w:t>
      </w:r>
      <w:r>
        <w:t>ao Estado do Tocantins para licitar, delegar e gerir o contrato de concessão relativo aos serviços a que se refere o art. 3° desta Lei Complementar, vedada a transferência ao Estado de quaisquer dos poderes inerentes à titularidade do Colegiado Mi</w:t>
      </w:r>
      <w:r w:rsidR="000F3F31">
        <w:t>crorregional, conforme o previsto</w:t>
      </w:r>
      <w:r>
        <w:t xml:space="preserve"> no inciso VII deste artigo.</w:t>
      </w:r>
    </w:p>
    <w:p w14:paraId="7C0CE414" w14:textId="77777777" w:rsidR="00D14C00" w:rsidRDefault="00D14C00" w:rsidP="003412D0">
      <w:pPr>
        <w:ind w:firstLine="0"/>
      </w:pPr>
    </w:p>
    <w:p w14:paraId="1596C9CE" w14:textId="72CB9A3E" w:rsidR="00D14C00" w:rsidRDefault="00D14C00" w:rsidP="00D14C00">
      <w:r>
        <w:t>§ 2°</w:t>
      </w:r>
      <w:r w:rsidR="00BC63D2">
        <w:t xml:space="preserve"> </w:t>
      </w:r>
      <w:r>
        <w:t xml:space="preserve"> O Colegiado Microrregional poderá, para melhor organização das decisões que envolvam o planejamento dos serviços e a implementação de soluções para universalização dos serviços, instituir Câmaras Temáticas, definindo a forma de organ</w:t>
      </w:r>
      <w:r w:rsidR="00523C98">
        <w:t>ização e âmbito de atuação dessa</w:t>
      </w:r>
      <w:r>
        <w:t>s.</w:t>
      </w:r>
    </w:p>
    <w:p w14:paraId="54C8A519" w14:textId="77777777" w:rsidR="00D14C00" w:rsidRDefault="00D14C00" w:rsidP="003412D0">
      <w:pPr>
        <w:ind w:firstLine="0"/>
      </w:pPr>
    </w:p>
    <w:p w14:paraId="307291F1" w14:textId="4B968E19" w:rsidR="00D14C00" w:rsidRDefault="00D14C00" w:rsidP="00D14C00">
      <w:r>
        <w:t>§ 3°</w:t>
      </w:r>
      <w:r w:rsidR="00BC63D2">
        <w:t xml:space="preserve"> </w:t>
      </w:r>
      <w:r>
        <w:t xml:space="preserve"> Não se concederá a autorização prevista na alínea “e” do inciso VII deste artigo, no caso de projetos que sejam considerados prejudiciais à viabilidade econômico-financeira, modicidade tarifária ou universalização de acesso aos serviços públicos de </w:t>
      </w:r>
      <w:r w:rsidR="00DA2347">
        <w:t>manejo de resíduos sólidos urbanos de alta escala</w:t>
      </w:r>
      <w:r>
        <w:t xml:space="preserve"> prestados nos municípios integrantes da Microrregião.</w:t>
      </w:r>
    </w:p>
    <w:p w14:paraId="36558692" w14:textId="77777777" w:rsidR="00D14C00" w:rsidRDefault="00D14C00" w:rsidP="003412D0">
      <w:pPr>
        <w:ind w:firstLine="0"/>
      </w:pPr>
    </w:p>
    <w:p w14:paraId="0A18557A" w14:textId="092961B1" w:rsidR="00D14C00" w:rsidRDefault="00D14C00" w:rsidP="00D14C00">
      <w:r>
        <w:t xml:space="preserve">§ </w:t>
      </w:r>
      <w:r w:rsidR="009B3A97">
        <w:t>4</w:t>
      </w:r>
      <w:r>
        <w:t>°</w:t>
      </w:r>
      <w:r w:rsidR="00BC63D2">
        <w:t xml:space="preserve"> </w:t>
      </w:r>
      <w:r>
        <w:t xml:space="preserve"> Havendo serviços interdependentes, deve ser celebrado o respectivo contrato entre os prestadores, na forma prevista no art. 12 da </w:t>
      </w:r>
      <w:r w:rsidR="00DA2347">
        <w:t>Lei Federal nº 11.445, de</w:t>
      </w:r>
      <w:r w:rsidR="00BC63D2">
        <w:t xml:space="preserve"> 5 de janeiro de</w:t>
      </w:r>
      <w:r w:rsidR="00DA2347">
        <w:t xml:space="preserve"> 2007</w:t>
      </w:r>
      <w:r>
        <w:t>.</w:t>
      </w:r>
    </w:p>
    <w:p w14:paraId="6293D2E7" w14:textId="77777777" w:rsidR="00D14C00" w:rsidRDefault="00D14C00" w:rsidP="003412D0">
      <w:pPr>
        <w:ind w:firstLine="0"/>
      </w:pPr>
    </w:p>
    <w:p w14:paraId="5C0EE0DA" w14:textId="5B5C882D" w:rsidR="00337C2E" w:rsidRDefault="00D14C00" w:rsidP="00D14C00">
      <w:r w:rsidRPr="00F1549E">
        <w:t xml:space="preserve">§ </w:t>
      </w:r>
      <w:r w:rsidR="009B3A97" w:rsidRPr="00F1549E">
        <w:t>5</w:t>
      </w:r>
      <w:r w:rsidRPr="00F1549E">
        <w:t>°</w:t>
      </w:r>
      <w:r w:rsidR="00BC63D2" w:rsidRPr="00F1549E">
        <w:t xml:space="preserve"> </w:t>
      </w:r>
      <w:r w:rsidRPr="00F1549E">
        <w:t xml:space="preserve"> Os atos do Colegiado Microrregional serão publicados no Dário Oficial do Estado do Tocantins, sendo que os atos normativos adotarão a forma de resoluções e deverão ser disponibilizados em sítio eletrônico.</w:t>
      </w:r>
    </w:p>
    <w:p w14:paraId="41D4EB7A" w14:textId="77777777" w:rsidR="00CC55A0" w:rsidRDefault="00CC55A0" w:rsidP="003412D0">
      <w:pPr>
        <w:ind w:firstLine="0"/>
      </w:pPr>
    </w:p>
    <w:p w14:paraId="205A90D2" w14:textId="77777777" w:rsidR="00CC55A0" w:rsidRPr="00CC55A0" w:rsidRDefault="00337C2E" w:rsidP="004A0DA1">
      <w:pPr>
        <w:ind w:firstLine="0"/>
        <w:jc w:val="center"/>
        <w:rPr>
          <w:b/>
        </w:rPr>
      </w:pPr>
      <w:r w:rsidRPr="00CC55A0">
        <w:rPr>
          <w:b/>
        </w:rPr>
        <w:t>Seção III</w:t>
      </w:r>
    </w:p>
    <w:p w14:paraId="4D729889" w14:textId="77777777" w:rsidR="00337C2E" w:rsidRDefault="00337C2E" w:rsidP="004A0DA1">
      <w:pPr>
        <w:ind w:firstLine="0"/>
        <w:jc w:val="center"/>
      </w:pPr>
      <w:r w:rsidRPr="00CC55A0">
        <w:rPr>
          <w:b/>
        </w:rPr>
        <w:t>Do Comitê Técnico</w:t>
      </w:r>
    </w:p>
    <w:p w14:paraId="4052AE37" w14:textId="77777777" w:rsidR="00CC55A0" w:rsidRDefault="00CC55A0" w:rsidP="003412D0">
      <w:pPr>
        <w:ind w:firstLine="0"/>
      </w:pPr>
    </w:p>
    <w:p w14:paraId="3EF243C8" w14:textId="77777777" w:rsidR="009B3A97" w:rsidRDefault="009B3A97" w:rsidP="009B3A97">
      <w:r>
        <w:t>Art. 10</w:t>
      </w:r>
      <w:r w:rsidR="006033DA">
        <w:t>.</w:t>
      </w:r>
      <w:r>
        <w:t xml:space="preserve">  O Comitê Técnico tem por finalidade apreciar e manifestar-se tecnicamente sobre matérias que venham a ser designadas pelo Colegiado Microrregional.</w:t>
      </w:r>
    </w:p>
    <w:p w14:paraId="6F1F144A" w14:textId="77777777" w:rsidR="009B3A97" w:rsidRDefault="009B3A97" w:rsidP="009B3A97"/>
    <w:p w14:paraId="165A4369" w14:textId="74E1DA78" w:rsidR="009B3A97" w:rsidRDefault="009B3A97" w:rsidP="009B3A97">
      <w:r>
        <w:t xml:space="preserve">§ 1°  </w:t>
      </w:r>
      <w:r w:rsidR="00B61549">
        <w:t>O Comitê Técnico será presidido pelo Secretário-Geral.</w:t>
      </w:r>
    </w:p>
    <w:p w14:paraId="1FD8D59C" w14:textId="77777777" w:rsidR="009B3A97" w:rsidRDefault="009B3A97" w:rsidP="009B3A97"/>
    <w:p w14:paraId="5C877991" w14:textId="77777777" w:rsidR="009B3A97" w:rsidRDefault="009B3A97" w:rsidP="009B3A97">
      <w:r>
        <w:t>§ 2°  O Comitê Técnico poderá ser segmentado em Câmaras Temáticas, inclusive, se necessário, para análise de questões específicas, nas quais poderá haver a participação de técnicos de entidades públicas ou privadas.</w:t>
      </w:r>
    </w:p>
    <w:p w14:paraId="544F9CD8" w14:textId="77777777" w:rsidR="009B3A97" w:rsidRDefault="009B3A97" w:rsidP="009B3A97"/>
    <w:p w14:paraId="0D40FD43" w14:textId="7AA3C989" w:rsidR="00337C2E" w:rsidRDefault="009B3A97" w:rsidP="009B3A97">
      <w:r>
        <w:t>§ 3°  As Câmaras Temáticas poderão ter competência deliberativa para assuntos definidos</w:t>
      </w:r>
      <w:r w:rsidR="005C6CE2">
        <w:t>,</w:t>
      </w:r>
      <w:r>
        <w:t xml:space="preserve"> conforme aprovação do Colegiado Microrregi</w:t>
      </w:r>
      <w:r w:rsidR="00F1549E">
        <w:t>onal e regras definidas no regimento i</w:t>
      </w:r>
      <w:r>
        <w:t>nterno da Microrregião</w:t>
      </w:r>
      <w:r w:rsidR="006033DA">
        <w:t>.</w:t>
      </w:r>
    </w:p>
    <w:p w14:paraId="1140B14F" w14:textId="77777777" w:rsidR="00CC55A0" w:rsidRDefault="00CC55A0" w:rsidP="003412D0">
      <w:pPr>
        <w:ind w:firstLine="0"/>
      </w:pPr>
    </w:p>
    <w:p w14:paraId="79DEDF7D" w14:textId="77777777" w:rsidR="00CC55A0" w:rsidRPr="005865AD" w:rsidRDefault="00337C2E" w:rsidP="004A0DA1">
      <w:pPr>
        <w:ind w:firstLine="0"/>
        <w:jc w:val="center"/>
        <w:rPr>
          <w:b/>
        </w:rPr>
      </w:pPr>
      <w:r w:rsidRPr="005865AD">
        <w:rPr>
          <w:b/>
        </w:rPr>
        <w:t>Seção IV</w:t>
      </w:r>
    </w:p>
    <w:p w14:paraId="7630BCA9" w14:textId="77777777" w:rsidR="00337C2E" w:rsidRDefault="00337C2E" w:rsidP="004A0DA1">
      <w:pPr>
        <w:ind w:firstLine="0"/>
        <w:jc w:val="center"/>
      </w:pPr>
      <w:r w:rsidRPr="005865AD">
        <w:rPr>
          <w:b/>
        </w:rPr>
        <w:t>Do Conselho Participativo e do Controle Social</w:t>
      </w:r>
    </w:p>
    <w:p w14:paraId="46C2A225" w14:textId="77777777" w:rsidR="00CC55A0" w:rsidRDefault="00CC55A0" w:rsidP="003412D0">
      <w:pPr>
        <w:ind w:firstLine="0"/>
      </w:pPr>
    </w:p>
    <w:p w14:paraId="33D33DEF" w14:textId="7250474A" w:rsidR="009B3A97" w:rsidRDefault="009B3A97" w:rsidP="009B3A97">
      <w:r>
        <w:t>Art. 11.</w:t>
      </w:r>
      <w:r w:rsidR="00D649A2">
        <w:t xml:space="preserve"> </w:t>
      </w:r>
      <w:r>
        <w:t xml:space="preserve"> São atribuições do Conselho Participativo, entre outras que o regimento interno estabelecer:</w:t>
      </w:r>
    </w:p>
    <w:p w14:paraId="49FBC128" w14:textId="77777777" w:rsidR="009B3A97" w:rsidRDefault="009B3A97" w:rsidP="009B3A97"/>
    <w:p w14:paraId="5A2DF25F" w14:textId="38F75817" w:rsidR="009B3A97" w:rsidRDefault="009B3A97" w:rsidP="009B3A97">
      <w:r>
        <w:t>I – elaborar propostas para a aprec</w:t>
      </w:r>
      <w:r w:rsidR="00F1549E">
        <w:t>iação das demais instâncias da M</w:t>
      </w:r>
      <w:r>
        <w:t>icrorregião;</w:t>
      </w:r>
    </w:p>
    <w:p w14:paraId="2FB8145C" w14:textId="77777777" w:rsidR="009B3A97" w:rsidRDefault="009B3A97" w:rsidP="009B3A97"/>
    <w:p w14:paraId="43F1CBD6" w14:textId="77777777" w:rsidR="009B3A97" w:rsidRDefault="009B3A97" w:rsidP="009B3A97">
      <w:r>
        <w:t>II – apreciar matérias previamente à deliberação do Colegiado Microrregional; e</w:t>
      </w:r>
    </w:p>
    <w:p w14:paraId="2E25B659" w14:textId="77777777" w:rsidR="009B3A97" w:rsidRDefault="009B3A97" w:rsidP="009B3A97"/>
    <w:p w14:paraId="77D1337E" w14:textId="77777777" w:rsidR="009B3A97" w:rsidRDefault="009B3A97" w:rsidP="009B3A97">
      <w:r>
        <w:t>III – indicar um de seus integrantes para representar a orientação do Conselho Participativo nas deliberações do Colegiado Microrregional.</w:t>
      </w:r>
    </w:p>
    <w:p w14:paraId="2FB16DB3" w14:textId="77777777" w:rsidR="009B3A97" w:rsidRDefault="009B3A97" w:rsidP="009B3A97"/>
    <w:p w14:paraId="7EDC0075" w14:textId="546EA0D8" w:rsidR="008A4F7C" w:rsidRPr="008A4F7C" w:rsidRDefault="009B3A97" w:rsidP="008A4F7C">
      <w:r w:rsidRPr="008A4F7C">
        <w:t>Art. 12.</w:t>
      </w:r>
      <w:r w:rsidR="00D649A2" w:rsidRPr="008A4F7C">
        <w:t xml:space="preserve"> </w:t>
      </w:r>
      <w:r w:rsidRPr="008A4F7C">
        <w:t xml:space="preserve"> Cada estrutura microrregional estabelecerá em seu regimento interno os procedimentos adequados à participação popular, observado o disposto na </w:t>
      </w:r>
      <w:r w:rsidR="00DA2347" w:rsidRPr="008A4F7C">
        <w:t xml:space="preserve">Lei Federal nº 11.445, de </w:t>
      </w:r>
      <w:r w:rsidR="00D649A2" w:rsidRPr="008A4F7C">
        <w:t xml:space="preserve">5 de janeiro de </w:t>
      </w:r>
      <w:r w:rsidR="00DA2347" w:rsidRPr="008A4F7C">
        <w:t>2007</w:t>
      </w:r>
      <w:r w:rsidR="005F69A5" w:rsidRPr="008A4F7C">
        <w:t xml:space="preserve"> </w:t>
      </w:r>
      <w:r w:rsidR="008A4F7C" w:rsidRPr="008A4F7C">
        <w:t>e no</w:t>
      </w:r>
      <w:r w:rsidR="005F69A5" w:rsidRPr="008A4F7C">
        <w:t xml:space="preserve"> </w:t>
      </w:r>
      <w:r w:rsidR="008A4F7C" w:rsidRPr="008A4F7C">
        <w:t>Decreto Federal</w:t>
      </w:r>
      <w:r w:rsidR="005F69A5" w:rsidRPr="008A4F7C">
        <w:t xml:space="preserve"> </w:t>
      </w:r>
      <w:r w:rsidR="008A4F7C" w:rsidRPr="008A4F7C">
        <w:t xml:space="preserve">nº 7.217, de 21 de junho de 2010, </w:t>
      </w:r>
      <w:r w:rsidRPr="008A4F7C">
        <w:t>atendidos:</w:t>
      </w:r>
    </w:p>
    <w:p w14:paraId="1A805A05" w14:textId="77777777" w:rsidR="009B3A97" w:rsidRDefault="009B3A97" w:rsidP="009B3A97"/>
    <w:p w14:paraId="490A290A" w14:textId="77777777" w:rsidR="009B3A97" w:rsidRDefault="009B3A97" w:rsidP="009B3A97">
      <w:r>
        <w:t>I – a divulgação dos planos, dos programas, dos projetos e das propostas;</w:t>
      </w:r>
    </w:p>
    <w:p w14:paraId="25D53974" w14:textId="77777777" w:rsidR="009B3A97" w:rsidRDefault="009B3A97" w:rsidP="009B3A97"/>
    <w:p w14:paraId="0009E24C" w14:textId="77777777" w:rsidR="009B3A97" w:rsidRDefault="009B3A97" w:rsidP="009B3A97">
      <w:r>
        <w:t>II – o acesso aos estudos de viabilidade técnica, econômica, financeira e ambiental;</w:t>
      </w:r>
    </w:p>
    <w:p w14:paraId="163B3835" w14:textId="77777777" w:rsidR="009B3A97" w:rsidRDefault="009B3A97" w:rsidP="009B3A97"/>
    <w:p w14:paraId="78E7FE60" w14:textId="77777777" w:rsidR="009B3A97" w:rsidRDefault="009B3A97" w:rsidP="009B3A97">
      <w:r>
        <w:t>III – a possibilidade de representação por discordância e de comparecimento à reunião do Conselho Participativo e do Comitê Técnico para manifestação; e</w:t>
      </w:r>
    </w:p>
    <w:p w14:paraId="7716AE6A" w14:textId="77777777" w:rsidR="009B3A97" w:rsidRDefault="009B3A97" w:rsidP="009B3A97"/>
    <w:p w14:paraId="3C2E04C8" w14:textId="77777777" w:rsidR="009B3A97" w:rsidRDefault="009B3A97" w:rsidP="009B3A97">
      <w:r>
        <w:t>IV – o uso de audiências e de consultas públicas como forma de assegurar o pluralismo e a transparência.</w:t>
      </w:r>
    </w:p>
    <w:p w14:paraId="4C7A3244" w14:textId="77777777" w:rsidR="009B3A97" w:rsidRDefault="009B3A97" w:rsidP="009B3A97"/>
    <w:p w14:paraId="06E72ABB" w14:textId="1D5622F6" w:rsidR="00337C2E" w:rsidRDefault="009B3A97" w:rsidP="009B3A97">
      <w:r>
        <w:t>Art. 13.</w:t>
      </w:r>
      <w:r w:rsidR="00D649A2">
        <w:t xml:space="preserve"> </w:t>
      </w:r>
      <w:r>
        <w:t xml:space="preserve"> A estrutura microrregional convocará audiências públicas na periodicidade prevista no regimento interno ou sempre que a relevância da matéria exigir.</w:t>
      </w:r>
    </w:p>
    <w:p w14:paraId="6D5EFB1B" w14:textId="77777777" w:rsidR="00CC55A0" w:rsidRDefault="00CC55A0" w:rsidP="003412D0">
      <w:pPr>
        <w:ind w:firstLine="0"/>
      </w:pPr>
    </w:p>
    <w:p w14:paraId="6FD43D55" w14:textId="77777777" w:rsidR="005865AD" w:rsidRPr="0016369E" w:rsidRDefault="00337C2E" w:rsidP="004A0DA1">
      <w:pPr>
        <w:ind w:firstLine="0"/>
        <w:jc w:val="center"/>
        <w:rPr>
          <w:b/>
        </w:rPr>
      </w:pPr>
      <w:r w:rsidRPr="0016369E">
        <w:rPr>
          <w:b/>
        </w:rPr>
        <w:t>Seção V</w:t>
      </w:r>
    </w:p>
    <w:p w14:paraId="3C41CFE7" w14:textId="77777777" w:rsidR="00337C2E" w:rsidRDefault="00337C2E" w:rsidP="004A0DA1">
      <w:pPr>
        <w:ind w:firstLine="0"/>
        <w:jc w:val="center"/>
      </w:pPr>
      <w:r w:rsidRPr="0016369E">
        <w:rPr>
          <w:b/>
        </w:rPr>
        <w:t>Do Secretário-Geral</w:t>
      </w:r>
    </w:p>
    <w:p w14:paraId="43D1ABA8" w14:textId="77777777" w:rsidR="005865AD" w:rsidRDefault="005865AD" w:rsidP="003412D0">
      <w:pPr>
        <w:ind w:firstLine="0"/>
      </w:pPr>
    </w:p>
    <w:p w14:paraId="5DB32498" w14:textId="77777777" w:rsidR="006033DA" w:rsidRDefault="006033DA" w:rsidP="006033DA">
      <w:r>
        <w:t>Art. 14.  O Secretário-Geral é o representante legal da Microrregião, cumprindo-lhe dar execução às deliberações do Colegiado Microrregional.</w:t>
      </w:r>
    </w:p>
    <w:p w14:paraId="3C8FCFE2" w14:textId="77777777" w:rsidR="006033DA" w:rsidRDefault="006033DA" w:rsidP="006033DA"/>
    <w:p w14:paraId="7426E3D2" w14:textId="77777777" w:rsidR="006033DA" w:rsidRDefault="006033DA" w:rsidP="006033DA">
      <w:r>
        <w:t>§ 1°  O Secretário-Geral participa, sem voto, de todas as reuniões do Colegiado Microrregional, sendo responsável pelo registro e publicidade de suas atas.</w:t>
      </w:r>
    </w:p>
    <w:p w14:paraId="12FEDD83" w14:textId="77777777" w:rsidR="006033DA" w:rsidRDefault="006033DA" w:rsidP="006033DA"/>
    <w:p w14:paraId="5684A58F" w14:textId="77777777" w:rsidR="006033DA" w:rsidRDefault="006033DA" w:rsidP="006033DA">
      <w:r>
        <w:t>§ 2°  O Secretário-Geral e o seu suplente serão escolhidos pelo Presidente do Colegiado Microrregional dentre os membros do Comitê Técnico.</w:t>
      </w:r>
    </w:p>
    <w:p w14:paraId="39D036EA" w14:textId="77777777" w:rsidR="006033DA" w:rsidRDefault="006033DA" w:rsidP="006033DA"/>
    <w:p w14:paraId="15C6566B" w14:textId="7724DC41" w:rsidR="008F6144" w:rsidRPr="008F6144" w:rsidRDefault="006033DA" w:rsidP="008F6144">
      <w:pPr>
        <w:pStyle w:val="Textodecomentrio"/>
        <w:rPr>
          <w:sz w:val="24"/>
          <w:szCs w:val="22"/>
        </w:rPr>
      </w:pPr>
      <w:r w:rsidRPr="008F6144">
        <w:rPr>
          <w:sz w:val="24"/>
          <w:szCs w:val="22"/>
        </w:rPr>
        <w:t xml:space="preserve">§ 3°  Nas hipóteses de ausência ou vacância do cargo de Secretário-Geral, </w:t>
      </w:r>
      <w:r w:rsidR="008F6144" w:rsidRPr="008F6144">
        <w:rPr>
          <w:sz w:val="24"/>
          <w:szCs w:val="22"/>
        </w:rPr>
        <w:t>o Secretário-Geral suplente exercerá interinamente as suas funções</w:t>
      </w:r>
      <w:r w:rsidR="008F6144">
        <w:rPr>
          <w:sz w:val="24"/>
          <w:szCs w:val="22"/>
        </w:rPr>
        <w:t>.</w:t>
      </w:r>
    </w:p>
    <w:p w14:paraId="0013EE37" w14:textId="49712C89" w:rsidR="00406279" w:rsidRDefault="00406279" w:rsidP="008F6144"/>
    <w:p w14:paraId="17A6527B" w14:textId="77777777" w:rsidR="006033DA" w:rsidRDefault="006033DA" w:rsidP="006033DA">
      <w:pPr>
        <w:ind w:firstLine="0"/>
        <w:jc w:val="center"/>
      </w:pPr>
      <w:r>
        <w:t>CAPÍTULO IV</w:t>
      </w:r>
    </w:p>
    <w:p w14:paraId="62B6E963" w14:textId="77777777" w:rsidR="006033DA" w:rsidRDefault="006033DA" w:rsidP="006033DA">
      <w:pPr>
        <w:ind w:firstLine="0"/>
        <w:jc w:val="center"/>
      </w:pPr>
      <w:r w:rsidRPr="006033DA">
        <w:t>DAS ENTIDADES REGULADORAS E FISCALIZADORAS</w:t>
      </w:r>
    </w:p>
    <w:p w14:paraId="1E246502" w14:textId="77777777" w:rsidR="006033DA" w:rsidRDefault="006033DA" w:rsidP="003412D0">
      <w:pPr>
        <w:ind w:firstLine="0"/>
      </w:pPr>
    </w:p>
    <w:p w14:paraId="7543D085" w14:textId="0CF62444" w:rsidR="00A7291C" w:rsidRDefault="007D34C4" w:rsidP="00A7291C">
      <w:r>
        <w:t>Art. 15</w:t>
      </w:r>
      <w:r w:rsidR="00A7291C">
        <w:t>.</w:t>
      </w:r>
      <w:r w:rsidR="00DA2347">
        <w:t xml:space="preserve">  </w:t>
      </w:r>
      <w:r>
        <w:t>Cada M</w:t>
      </w:r>
      <w:r w:rsidR="00A7291C">
        <w:t>icrorregião terá uma entidade reguladora responsável pela regulação</w:t>
      </w:r>
      <w:r w:rsidR="00DA2347">
        <w:t xml:space="preserve"> e</w:t>
      </w:r>
      <w:r w:rsidR="00A7291C">
        <w:t xml:space="preserve"> fiscalização de natureza autárquica, independência decisória e autonomia administrativa, orçamentária e financeira, nos termos definidos pela </w:t>
      </w:r>
      <w:r w:rsidR="00DA2347">
        <w:t xml:space="preserve">Lei Federal nº 11.445, de </w:t>
      </w:r>
      <w:r w:rsidR="00C969D6">
        <w:t xml:space="preserve">5 de janeiro de </w:t>
      </w:r>
      <w:r w:rsidR="00DA2347">
        <w:t>2007</w:t>
      </w:r>
      <w:r w:rsidR="00A7291C">
        <w:t>, exceto nos seguintes casos:</w:t>
      </w:r>
    </w:p>
    <w:p w14:paraId="45A37381" w14:textId="77777777" w:rsidR="00A7291C" w:rsidRDefault="00A7291C" w:rsidP="00A7291C"/>
    <w:p w14:paraId="2A92F900" w14:textId="77777777" w:rsidR="00A7291C" w:rsidRDefault="00A7291C" w:rsidP="00A7291C">
      <w:r>
        <w:t>I – os municípios que, anteriormente à publicação desta Lei Complementar, tenham entidade reguladora própria ou tenham delegado as funções de regulação, fiscalização e controle à entidade de outro ente, desde que os atos de delegação estejam válidos e vigentes, preservarão a delegação até que haja a definição de forma diversa pelo Chefe do Poder Executivo em acordo com a prestadora; e</w:t>
      </w:r>
    </w:p>
    <w:p w14:paraId="6367465F" w14:textId="77777777" w:rsidR="00A7291C" w:rsidRDefault="00A7291C" w:rsidP="00A7291C"/>
    <w:p w14:paraId="0C038E65" w14:textId="12E94E2B" w:rsidR="00A7291C" w:rsidRDefault="00A7291C" w:rsidP="00C969D6">
      <w:r>
        <w:t>II – nos municípios cujos contratos de prestação de serviços definam a entidade reguladora, tal entidade continuará com as funções de regulação, fiscalização e controle até o encerramento contratual, sa</w:t>
      </w:r>
      <w:r w:rsidR="00C969D6">
        <w:t>lvo as hipóteses previstas no §</w:t>
      </w:r>
      <w:r>
        <w:t xml:space="preserve">1º–B do art. 23 da </w:t>
      </w:r>
      <w:r w:rsidR="00DA2347">
        <w:t xml:space="preserve">Lei Federal nº 11.445, de </w:t>
      </w:r>
      <w:r w:rsidR="00C969D6">
        <w:t xml:space="preserve">5 de janeiro de </w:t>
      </w:r>
      <w:r w:rsidR="00DA2347">
        <w:t>2007</w:t>
      </w:r>
      <w:r>
        <w:t>.</w:t>
      </w:r>
    </w:p>
    <w:p w14:paraId="7F7A7109" w14:textId="77777777" w:rsidR="00DA2347" w:rsidRDefault="00DA2347" w:rsidP="00A7291C"/>
    <w:p w14:paraId="174F56E4" w14:textId="22A0EFEC" w:rsidR="00DA2347" w:rsidRDefault="00DA2347" w:rsidP="00DA2347">
      <w:r>
        <w:t>Parágrafo único.</w:t>
      </w:r>
      <w:r w:rsidR="00C969D6">
        <w:t xml:space="preserve"> </w:t>
      </w:r>
      <w:r>
        <w:t xml:space="preserve"> Se houver mais de uma entidade reguladora na mesma </w:t>
      </w:r>
      <w:r w:rsidR="00C969D6">
        <w:t>M</w:t>
      </w:r>
      <w:r>
        <w:t xml:space="preserve">icrorregião, a entidade reguladora dessa </w:t>
      </w:r>
      <w:r w:rsidR="00C969D6">
        <w:t>M</w:t>
      </w:r>
      <w:r>
        <w:t xml:space="preserve">icrorregião atuará em conjunto com as entidades já previstas em contratos, convênios ou ato de delegação de regulação, com a garantia da uniformidade regulatória, e possíveis divergências serão resolvidas pelo Comitê Técnico, submetido ao Colegiado Microrregional. </w:t>
      </w:r>
    </w:p>
    <w:p w14:paraId="59C51C9A" w14:textId="77777777" w:rsidR="00A7291C" w:rsidRDefault="00A7291C" w:rsidP="00A7291C"/>
    <w:p w14:paraId="79E72D7D" w14:textId="3904E765" w:rsidR="00A7291C" w:rsidRDefault="00C969D6" w:rsidP="00A7291C">
      <w:r>
        <w:t>Art. 16</w:t>
      </w:r>
      <w:r w:rsidR="00DA2347">
        <w:t xml:space="preserve">.  </w:t>
      </w:r>
      <w:r w:rsidR="00A7291C">
        <w:t xml:space="preserve">No exercício de </w:t>
      </w:r>
      <w:r w:rsidR="00A7291C" w:rsidRPr="008A4F7C">
        <w:t>suas atribuições, a entidade reguladora:</w:t>
      </w:r>
    </w:p>
    <w:p w14:paraId="34C903AE" w14:textId="77777777" w:rsidR="00A7291C" w:rsidRDefault="00A7291C" w:rsidP="00A7291C"/>
    <w:p w14:paraId="1E9EFA03" w14:textId="1B716261" w:rsidR="00A7291C" w:rsidRDefault="00A7291C" w:rsidP="00A7291C">
      <w:r>
        <w:t xml:space="preserve">I – atenderá aos princípios </w:t>
      </w:r>
      <w:r w:rsidR="00B61549" w:rsidRPr="00B61549">
        <w:t xml:space="preserve">da </w:t>
      </w:r>
      <w:r>
        <w:t>transparência, tecnicidade, celeridade e objetividade das decisões;</w:t>
      </w:r>
      <w:r w:rsidR="00C969D6">
        <w:t xml:space="preserve"> e</w:t>
      </w:r>
    </w:p>
    <w:p w14:paraId="53EA09B9" w14:textId="77777777" w:rsidR="00A7291C" w:rsidRDefault="00A7291C" w:rsidP="00A7291C"/>
    <w:p w14:paraId="5483E6BB" w14:textId="77777777" w:rsidR="00A7291C" w:rsidRDefault="00A7291C" w:rsidP="00A7291C">
      <w:r>
        <w:t>II – observará as normas de referência para regula</w:t>
      </w:r>
      <w:r w:rsidR="00DA2347">
        <w:t>ção da prestação do serviço público de manejo de resíduos sólidos urbanos</w:t>
      </w:r>
      <w:r>
        <w:t xml:space="preserve">, expedidas pela Agência Nacional de Águas </w:t>
      </w:r>
      <w:r w:rsidR="00DA2347">
        <w:t xml:space="preserve">e Saneamento Básico </w:t>
      </w:r>
      <w:r>
        <w:t>– ANA.</w:t>
      </w:r>
    </w:p>
    <w:p w14:paraId="63377CAE" w14:textId="77777777" w:rsidR="00A7291C" w:rsidRDefault="00A7291C" w:rsidP="00A7291C"/>
    <w:p w14:paraId="62B71CDD" w14:textId="77777777" w:rsidR="0016369E" w:rsidRDefault="00337C2E" w:rsidP="004A0DA1">
      <w:pPr>
        <w:ind w:firstLine="0"/>
        <w:jc w:val="center"/>
      </w:pPr>
      <w:r>
        <w:t>CAPÍTULO V</w:t>
      </w:r>
    </w:p>
    <w:p w14:paraId="25DB3B94" w14:textId="77777777" w:rsidR="00337C2E" w:rsidRDefault="00337C2E" w:rsidP="004A0DA1">
      <w:pPr>
        <w:ind w:firstLine="0"/>
        <w:jc w:val="center"/>
      </w:pPr>
      <w:r>
        <w:t>DAS DISPOSIÇÕES FINAIS E TRANSITÓRIAS</w:t>
      </w:r>
    </w:p>
    <w:p w14:paraId="408701C7" w14:textId="77777777" w:rsidR="006033DA" w:rsidRDefault="006033DA" w:rsidP="006033DA"/>
    <w:p w14:paraId="165BFFB2" w14:textId="296DA54A" w:rsidR="006033DA" w:rsidRDefault="006033DA" w:rsidP="006033DA">
      <w:r>
        <w:t>Art. 1</w:t>
      </w:r>
      <w:r w:rsidR="00A7291C">
        <w:t>7</w:t>
      </w:r>
      <w:r>
        <w:t>.</w:t>
      </w:r>
      <w:r w:rsidR="00C969D6">
        <w:t xml:space="preserve"> </w:t>
      </w:r>
      <w:r>
        <w:t xml:space="preserve"> Enquanto o Colegiado Regional não definir a entidade reguladora da sua microrregião, as funções de regulação, fiscalização e controle dos serviços públicos de saneamento básico serão desempenhadas pela </w:t>
      </w:r>
      <w:r w:rsidR="00C1498A" w:rsidRPr="00C1498A">
        <w:t>Agência Tocantinense de Regulação, Controle e Fis</w:t>
      </w:r>
      <w:r w:rsidR="00C969D6">
        <w:t>calização de Serviços Públicos –</w:t>
      </w:r>
      <w:r w:rsidR="00C1498A" w:rsidRPr="00C1498A">
        <w:t xml:space="preserve"> ATR</w:t>
      </w:r>
      <w:r>
        <w:t xml:space="preserve"> nos municípios que, antes da vigência desta Lei Complementar, não tenham delegado o exercício dessas funções a outra entidade que atenda ao previsto na </w:t>
      </w:r>
      <w:r w:rsidR="00DA2347">
        <w:t>Lei Federal nº 11.445, de</w:t>
      </w:r>
      <w:r w:rsidR="00C969D6">
        <w:t xml:space="preserve"> 5 janeiro de</w:t>
      </w:r>
      <w:r w:rsidR="00DA2347">
        <w:t xml:space="preserve"> 2007</w:t>
      </w:r>
      <w:r>
        <w:t>.</w:t>
      </w:r>
    </w:p>
    <w:p w14:paraId="626CFF51" w14:textId="77777777" w:rsidR="006033DA" w:rsidRDefault="006033DA" w:rsidP="006033DA"/>
    <w:p w14:paraId="0A8BB459" w14:textId="5C1EBE63" w:rsidR="006033DA" w:rsidRDefault="006033DA" w:rsidP="006033DA">
      <w:r w:rsidRPr="00F71975">
        <w:t>Art. 1</w:t>
      </w:r>
      <w:r w:rsidR="00A7291C" w:rsidRPr="00F71975">
        <w:t>8</w:t>
      </w:r>
      <w:bookmarkStart w:id="0" w:name="_GoBack"/>
      <w:bookmarkEnd w:id="0"/>
      <w:r w:rsidR="00B61549" w:rsidRPr="00F71975">
        <w:t>.  Fica autorizado ao</w:t>
      </w:r>
      <w:r w:rsidRPr="00F71975">
        <w:t xml:space="preserve"> Governador</w:t>
      </w:r>
      <w:r w:rsidR="00C969D6" w:rsidRPr="00F71975">
        <w:t xml:space="preserve"> do Estado</w:t>
      </w:r>
      <w:r w:rsidR="00B61549" w:rsidRPr="00F71975">
        <w:t xml:space="preserve"> regulamentar, por meio de decreto, </w:t>
      </w:r>
      <w:r w:rsidR="00C969D6" w:rsidRPr="00F71975">
        <w:t>o regimento i</w:t>
      </w:r>
      <w:r w:rsidRPr="00F71975">
        <w:t>nterno provisório de cada Entidade Microrregional.</w:t>
      </w:r>
    </w:p>
    <w:p w14:paraId="2C927FB8" w14:textId="77777777" w:rsidR="006033DA" w:rsidRDefault="006033DA" w:rsidP="006033DA"/>
    <w:p w14:paraId="0B3A70F7" w14:textId="2045FC61" w:rsidR="006033DA" w:rsidRDefault="006033DA" w:rsidP="006033DA">
      <w:r>
        <w:t>Parágra</w:t>
      </w:r>
      <w:r w:rsidR="00C969D6">
        <w:t>fo único.  O regimento i</w:t>
      </w:r>
      <w:r>
        <w:t>nterno provisório deverá dispor sobre a convocação, a instalação e o funcionamento do Colegiado Microrregional, inclusive os procedimentos par</w:t>
      </w:r>
      <w:r w:rsidR="00C969D6">
        <w:t>a a elaboração de seu primeiro regimento i</w:t>
      </w:r>
      <w:r>
        <w:t>nterno, bem como sobre a convocação de audiências e consultas públicas até que se instale o Conselho Participativo.</w:t>
      </w:r>
    </w:p>
    <w:p w14:paraId="5C0C7345" w14:textId="77777777" w:rsidR="006033DA" w:rsidRDefault="006033DA" w:rsidP="006033DA"/>
    <w:p w14:paraId="64AEF91A" w14:textId="0904D105" w:rsidR="00337C2E" w:rsidRDefault="006033DA" w:rsidP="006033DA">
      <w:r>
        <w:t>Art. 1</w:t>
      </w:r>
      <w:r w:rsidR="00A7291C">
        <w:t>9</w:t>
      </w:r>
      <w:r>
        <w:t xml:space="preserve">.  As despesas decorrentes da execução desta Lei </w:t>
      </w:r>
      <w:r w:rsidR="00C969D6">
        <w:t xml:space="preserve">Complementar </w:t>
      </w:r>
      <w:r>
        <w:t>correrão por conta das dotações orçamentárias próprias.</w:t>
      </w:r>
    </w:p>
    <w:p w14:paraId="27974EE3" w14:textId="77777777" w:rsidR="00C1498A" w:rsidRDefault="00C1498A" w:rsidP="006033DA"/>
    <w:p w14:paraId="72BA1847" w14:textId="399F1AEE" w:rsidR="00C1498A" w:rsidRDefault="00C1498A" w:rsidP="00C1498A">
      <w:r>
        <w:lastRenderedPageBreak/>
        <w:t xml:space="preserve">Art. 20.  A </w:t>
      </w:r>
      <w:r w:rsidRPr="00C1498A">
        <w:t>L</w:t>
      </w:r>
      <w:r>
        <w:t>ei</w:t>
      </w:r>
      <w:r w:rsidR="00C969D6">
        <w:t xml:space="preserve"> Estadual n</w:t>
      </w:r>
      <w:r w:rsidRPr="00C1498A">
        <w:t xml:space="preserve">º 1.758, </w:t>
      </w:r>
      <w:r>
        <w:t>de</w:t>
      </w:r>
      <w:r w:rsidRPr="00C1498A">
        <w:t xml:space="preserve"> 2 </w:t>
      </w:r>
      <w:r>
        <w:t>de</w:t>
      </w:r>
      <w:r w:rsidRPr="00C1498A">
        <w:t xml:space="preserve"> </w:t>
      </w:r>
      <w:r>
        <w:t>janeiro</w:t>
      </w:r>
      <w:r w:rsidRPr="00C1498A">
        <w:t xml:space="preserve"> </w:t>
      </w:r>
      <w:r>
        <w:t>de</w:t>
      </w:r>
      <w:r w:rsidRPr="00C1498A">
        <w:t xml:space="preserve"> 2007</w:t>
      </w:r>
      <w:r>
        <w:t>, passa a vigorar com a seguinte alteração:</w:t>
      </w:r>
    </w:p>
    <w:p w14:paraId="27D90104" w14:textId="77777777" w:rsidR="00C969D6" w:rsidRDefault="00C969D6" w:rsidP="00C1498A"/>
    <w:p w14:paraId="68425660" w14:textId="0F815415" w:rsidR="00C1498A" w:rsidRPr="00CE7DA3" w:rsidRDefault="00C1498A" w:rsidP="00C969D6">
      <w:pPr>
        <w:ind w:left="851" w:firstLine="0"/>
        <w:rPr>
          <w:lang w:val="en-US"/>
        </w:rPr>
      </w:pPr>
      <w:r w:rsidRPr="00CE7DA3">
        <w:rPr>
          <w:lang w:val="en-US"/>
        </w:rPr>
        <w:t>“Art. 4º</w:t>
      </w:r>
      <w:r w:rsidR="00C969D6" w:rsidRPr="00CE7DA3">
        <w:rPr>
          <w:lang w:val="en-US"/>
        </w:rPr>
        <w:t xml:space="preserve">  (...)</w:t>
      </w:r>
    </w:p>
    <w:p w14:paraId="214C3BCE" w14:textId="531C7B7C" w:rsidR="00C969D6" w:rsidRPr="00CE7DA3" w:rsidRDefault="00C969D6" w:rsidP="00C969D6">
      <w:pPr>
        <w:ind w:left="851" w:firstLine="0"/>
        <w:rPr>
          <w:lang w:val="en-US"/>
        </w:rPr>
      </w:pPr>
    </w:p>
    <w:p w14:paraId="06BA22FC" w14:textId="250EEC07" w:rsidR="00014587" w:rsidRPr="00CE7DA3" w:rsidRDefault="00014587" w:rsidP="00C969D6">
      <w:pPr>
        <w:ind w:left="851" w:firstLine="0"/>
        <w:rPr>
          <w:lang w:val="en-US"/>
        </w:rPr>
      </w:pPr>
      <w:r w:rsidRPr="00CE7DA3">
        <w:rPr>
          <w:lang w:val="en-US"/>
        </w:rPr>
        <w:t>I – (...);</w:t>
      </w:r>
    </w:p>
    <w:p w14:paraId="48819199" w14:textId="2DBB783E" w:rsidR="00014587" w:rsidRPr="00CE7DA3" w:rsidRDefault="00014587" w:rsidP="00C969D6">
      <w:pPr>
        <w:ind w:left="851" w:firstLine="0"/>
        <w:rPr>
          <w:lang w:val="en-US"/>
        </w:rPr>
      </w:pPr>
    </w:p>
    <w:p w14:paraId="0C00BE50" w14:textId="11694163" w:rsidR="00014587" w:rsidRPr="00CE7DA3" w:rsidRDefault="00014587" w:rsidP="00C969D6">
      <w:pPr>
        <w:ind w:left="851" w:firstLine="0"/>
        <w:rPr>
          <w:lang w:val="en-US"/>
        </w:rPr>
      </w:pPr>
      <w:r w:rsidRPr="00CE7DA3">
        <w:rPr>
          <w:lang w:val="en-US"/>
        </w:rPr>
        <w:t>II – (...);</w:t>
      </w:r>
    </w:p>
    <w:p w14:paraId="0DFE3907" w14:textId="58BCAB55" w:rsidR="00014587" w:rsidRPr="00CE7DA3" w:rsidRDefault="00014587" w:rsidP="00C969D6">
      <w:pPr>
        <w:ind w:left="851" w:firstLine="0"/>
        <w:rPr>
          <w:lang w:val="en-US"/>
        </w:rPr>
      </w:pPr>
    </w:p>
    <w:p w14:paraId="5905C24E" w14:textId="2CC32022" w:rsidR="00014587" w:rsidRPr="00CE7DA3" w:rsidRDefault="00014587" w:rsidP="00C969D6">
      <w:pPr>
        <w:ind w:left="851" w:firstLine="0"/>
        <w:rPr>
          <w:lang w:val="en-US"/>
        </w:rPr>
      </w:pPr>
      <w:r w:rsidRPr="00CE7DA3">
        <w:rPr>
          <w:lang w:val="en-US"/>
        </w:rPr>
        <w:t>III – (...);</w:t>
      </w:r>
    </w:p>
    <w:p w14:paraId="54B47F4F" w14:textId="77777777" w:rsidR="00014587" w:rsidRPr="00CE7DA3" w:rsidRDefault="00014587" w:rsidP="00C969D6">
      <w:pPr>
        <w:ind w:left="851" w:firstLine="0"/>
        <w:rPr>
          <w:lang w:val="en-US"/>
        </w:rPr>
      </w:pPr>
    </w:p>
    <w:p w14:paraId="53F88102" w14:textId="2B84D410" w:rsidR="00C1498A" w:rsidRDefault="00C1498A" w:rsidP="00C969D6">
      <w:pPr>
        <w:ind w:left="851" w:firstLine="0"/>
      </w:pPr>
      <w:r w:rsidRPr="00C1498A">
        <w:t xml:space="preserve">IV </w:t>
      </w:r>
      <w:r w:rsidR="00C969D6">
        <w:t>–</w:t>
      </w:r>
      <w:r w:rsidRPr="00C1498A">
        <w:t xml:space="preserve"> saneamento básico, compreendidos o abastecimento de água potável, o esgotamento sanitário, a limpeza urbana e manejo de resíduos sólidos urbanos, e drenagem e manejo das águas pluviais urbanas;</w:t>
      </w:r>
      <w:r>
        <w:t>” (NR)</w:t>
      </w:r>
    </w:p>
    <w:p w14:paraId="21C845E7" w14:textId="1B2E6B76" w:rsidR="00014587" w:rsidRDefault="00014587" w:rsidP="00C969D6">
      <w:pPr>
        <w:ind w:left="851" w:firstLine="0"/>
      </w:pPr>
    </w:p>
    <w:p w14:paraId="5EDD5EB7" w14:textId="631C643C" w:rsidR="00014587" w:rsidRDefault="00014587" w:rsidP="00C969D6">
      <w:pPr>
        <w:ind w:left="851" w:firstLine="0"/>
      </w:pPr>
      <w:r>
        <w:t>V – (...);</w:t>
      </w:r>
    </w:p>
    <w:p w14:paraId="533E2CC2" w14:textId="1347FBF3" w:rsidR="00014587" w:rsidRDefault="00014587" w:rsidP="00C969D6">
      <w:pPr>
        <w:ind w:left="851" w:firstLine="0"/>
      </w:pPr>
    </w:p>
    <w:p w14:paraId="4B995B37" w14:textId="5FE23C23" w:rsidR="00014587" w:rsidRDefault="00014587" w:rsidP="00C969D6">
      <w:pPr>
        <w:ind w:left="851" w:firstLine="0"/>
      </w:pPr>
      <w:r>
        <w:t>VI – (...);</w:t>
      </w:r>
    </w:p>
    <w:p w14:paraId="0529E7DB" w14:textId="33B06792" w:rsidR="00014587" w:rsidRDefault="00014587" w:rsidP="00C969D6">
      <w:pPr>
        <w:ind w:left="851" w:firstLine="0"/>
      </w:pPr>
    </w:p>
    <w:p w14:paraId="1182098F" w14:textId="6A25CFEE" w:rsidR="00014587" w:rsidRDefault="00014587" w:rsidP="00C969D6">
      <w:pPr>
        <w:ind w:left="851" w:firstLine="0"/>
      </w:pPr>
      <w:r>
        <w:t>VII – (...);</w:t>
      </w:r>
    </w:p>
    <w:p w14:paraId="47A6CD7B" w14:textId="6525B05D" w:rsidR="00014587" w:rsidRDefault="00014587" w:rsidP="00C969D6">
      <w:pPr>
        <w:ind w:left="851" w:firstLine="0"/>
      </w:pPr>
    </w:p>
    <w:p w14:paraId="71EBC0F7" w14:textId="0A16F283" w:rsidR="00014587" w:rsidRDefault="00014587" w:rsidP="00C969D6">
      <w:pPr>
        <w:ind w:left="851" w:firstLine="0"/>
      </w:pPr>
      <w:r>
        <w:t>VIII – (...);</w:t>
      </w:r>
    </w:p>
    <w:p w14:paraId="2D624523" w14:textId="2E031660" w:rsidR="00014587" w:rsidRDefault="00014587" w:rsidP="00C969D6">
      <w:pPr>
        <w:ind w:left="851" w:firstLine="0"/>
      </w:pPr>
    </w:p>
    <w:p w14:paraId="477E1F5D" w14:textId="53A437EC" w:rsidR="00014587" w:rsidRDefault="00014587" w:rsidP="00C969D6">
      <w:pPr>
        <w:ind w:left="851" w:firstLine="0"/>
      </w:pPr>
      <w:r>
        <w:t>IX – (...);</w:t>
      </w:r>
    </w:p>
    <w:p w14:paraId="5E023D5D" w14:textId="16F8F074" w:rsidR="00014587" w:rsidRDefault="00014587" w:rsidP="00C969D6">
      <w:pPr>
        <w:ind w:left="851" w:firstLine="0"/>
      </w:pPr>
    </w:p>
    <w:p w14:paraId="672D598C" w14:textId="6120FB12" w:rsidR="00014587" w:rsidRDefault="00014587" w:rsidP="00C969D6">
      <w:pPr>
        <w:ind w:left="851" w:firstLine="0"/>
      </w:pPr>
      <w:r>
        <w:t>X – (...).</w:t>
      </w:r>
    </w:p>
    <w:p w14:paraId="7F7A0549" w14:textId="77777777" w:rsidR="006033DA" w:rsidRDefault="006033DA" w:rsidP="00406279"/>
    <w:p w14:paraId="0729C060" w14:textId="602752E6" w:rsidR="00EB4F00" w:rsidRDefault="006033DA" w:rsidP="00406279">
      <w:r w:rsidRPr="006033DA">
        <w:t xml:space="preserve">Art. </w:t>
      </w:r>
      <w:r w:rsidR="00A7291C">
        <w:t>2</w:t>
      </w:r>
      <w:r w:rsidR="00C1498A">
        <w:t>1</w:t>
      </w:r>
      <w:r w:rsidRPr="006033DA">
        <w:t>.</w:t>
      </w:r>
      <w:r>
        <w:t xml:space="preserve">  </w:t>
      </w:r>
      <w:r w:rsidRPr="006033DA">
        <w:t xml:space="preserve">Esta Lei </w:t>
      </w:r>
      <w:r w:rsidR="00566F5A">
        <w:t xml:space="preserve">Complementar </w:t>
      </w:r>
      <w:r w:rsidRPr="006033DA">
        <w:t>entra em vigor na data da sua publicação.</w:t>
      </w:r>
    </w:p>
    <w:p w14:paraId="67C5EA48" w14:textId="77777777" w:rsidR="00DB27CE" w:rsidRDefault="00DB27CE" w:rsidP="00DB27CE">
      <w:pPr>
        <w:ind w:firstLine="0"/>
      </w:pPr>
    </w:p>
    <w:p w14:paraId="4C66C18C" w14:textId="77777777" w:rsidR="00D649A2" w:rsidRDefault="00D649A2" w:rsidP="00DB27CE">
      <w:pPr>
        <w:ind w:firstLine="0"/>
        <w:jc w:val="center"/>
      </w:pPr>
    </w:p>
    <w:p w14:paraId="513B0953" w14:textId="77777777" w:rsidR="008F6144" w:rsidRDefault="008F6144" w:rsidP="008F6144">
      <w:pPr>
        <w:ind w:firstLine="0"/>
      </w:pPr>
      <w:r>
        <w:t>Palácio Araguaia Governador José Wilson Siqueira Campos, em Palmas, aos XX dias do mês de XXX de 2024, 202º da Independência, 135º da República e 35º do Estado.</w:t>
      </w:r>
    </w:p>
    <w:p w14:paraId="60E1858C" w14:textId="77777777" w:rsidR="008F6144" w:rsidRDefault="008F6144" w:rsidP="008F6144">
      <w:pPr>
        <w:ind w:firstLine="0"/>
        <w:jc w:val="center"/>
      </w:pPr>
    </w:p>
    <w:p w14:paraId="46CD483E" w14:textId="77777777" w:rsidR="008F6144" w:rsidRDefault="008F6144" w:rsidP="008F6144">
      <w:pPr>
        <w:ind w:firstLine="0"/>
        <w:jc w:val="center"/>
      </w:pPr>
    </w:p>
    <w:p w14:paraId="4C593A14" w14:textId="77777777" w:rsidR="008F6144" w:rsidRDefault="008F6144" w:rsidP="008F6144">
      <w:pPr>
        <w:ind w:firstLine="0"/>
        <w:jc w:val="center"/>
      </w:pPr>
      <w:r>
        <w:t>NOME</w:t>
      </w:r>
    </w:p>
    <w:p w14:paraId="1615FD04" w14:textId="77777777" w:rsidR="008F6144" w:rsidRDefault="008F6144" w:rsidP="008F6144">
      <w:pPr>
        <w:ind w:firstLine="0"/>
        <w:jc w:val="center"/>
      </w:pPr>
      <w:r>
        <w:t>Governador do Estado</w:t>
      </w:r>
    </w:p>
    <w:p w14:paraId="64983D92" w14:textId="77777777" w:rsidR="008F6144" w:rsidRDefault="008F6144" w:rsidP="008F6144">
      <w:pPr>
        <w:ind w:firstLine="0"/>
        <w:jc w:val="center"/>
      </w:pPr>
    </w:p>
    <w:p w14:paraId="3F7EEFF1" w14:textId="77777777" w:rsidR="008F6144" w:rsidRDefault="008F6144" w:rsidP="008F6144">
      <w:pPr>
        <w:ind w:firstLine="0"/>
        <w:jc w:val="center"/>
      </w:pPr>
    </w:p>
    <w:p w14:paraId="03C7CB98" w14:textId="77777777" w:rsidR="008F6144" w:rsidRDefault="008F6144" w:rsidP="008F6144">
      <w:pPr>
        <w:ind w:firstLine="0"/>
        <w:jc w:val="center"/>
      </w:pPr>
      <w:r>
        <w:t>NOME</w:t>
      </w:r>
    </w:p>
    <w:p w14:paraId="22DA2DEF" w14:textId="77777777" w:rsidR="008F6144" w:rsidRDefault="008F6144" w:rsidP="008F6144">
      <w:pPr>
        <w:ind w:firstLine="0"/>
        <w:jc w:val="center"/>
      </w:pPr>
      <w:r>
        <w:t>Secretário-Chefe da Casa Civil</w:t>
      </w:r>
    </w:p>
    <w:p w14:paraId="7DDE5EB4" w14:textId="56E40F42" w:rsidR="00FA438B" w:rsidRDefault="00FA438B" w:rsidP="00DB27CE">
      <w:pPr>
        <w:ind w:firstLine="0"/>
        <w:jc w:val="center"/>
      </w:pPr>
    </w:p>
    <w:p w14:paraId="062A382A" w14:textId="1CB946ED" w:rsidR="00FA438B" w:rsidRDefault="00FA438B" w:rsidP="00DB27CE">
      <w:pPr>
        <w:ind w:firstLine="0"/>
        <w:jc w:val="center"/>
      </w:pPr>
    </w:p>
    <w:p w14:paraId="0AE2B743" w14:textId="77777777" w:rsidR="00FA438B" w:rsidRDefault="00FA438B" w:rsidP="00DB27CE">
      <w:pPr>
        <w:ind w:firstLine="0"/>
        <w:jc w:val="center"/>
      </w:pPr>
    </w:p>
    <w:p w14:paraId="22B499C0" w14:textId="5297B384" w:rsidR="00A832BA" w:rsidRDefault="00A832BA" w:rsidP="00CF76C4">
      <w:pPr>
        <w:ind w:firstLine="0"/>
      </w:pPr>
    </w:p>
    <w:p w14:paraId="3D84EE9B" w14:textId="5F8EDD6D" w:rsidR="00DB27CE" w:rsidRDefault="00DB27CE" w:rsidP="00A832BA">
      <w:pPr>
        <w:ind w:firstLine="0"/>
        <w:jc w:val="center"/>
      </w:pPr>
      <w:r w:rsidRPr="00CF76C4">
        <w:t xml:space="preserve">ANEXO ÚNICO </w:t>
      </w:r>
    </w:p>
    <w:p w14:paraId="2FC28B59" w14:textId="04783F54" w:rsidR="003510DC" w:rsidRDefault="003510DC" w:rsidP="00DB27CE">
      <w:pPr>
        <w:ind w:firstLine="0"/>
      </w:pPr>
    </w:p>
    <w:p w14:paraId="05209315" w14:textId="1EA16CAC" w:rsidR="00FA438B" w:rsidRDefault="00FA438B" w:rsidP="00A832BA">
      <w:pPr>
        <w:spacing w:after="240"/>
        <w:ind w:firstLine="0"/>
        <w:jc w:val="center"/>
      </w:pPr>
      <w:r w:rsidRPr="00980DBC">
        <w:t>MICRORREGIÕES DE SANEAMENTO BÁSICO TOCANTINENSE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5490"/>
      </w:tblGrid>
      <w:tr w:rsidR="00567597" w:rsidRPr="00567597" w14:paraId="2A51B0F6" w14:textId="77777777" w:rsidTr="00EB4F00">
        <w:trPr>
          <w:trHeight w:val="300"/>
          <w:jc w:val="center"/>
        </w:trPr>
        <w:tc>
          <w:tcPr>
            <w:tcW w:w="9061" w:type="dxa"/>
            <w:gridSpan w:val="2"/>
            <w:shd w:val="clear" w:color="auto" w:fill="auto"/>
            <w:noWrap/>
            <w:vAlign w:val="center"/>
          </w:tcPr>
          <w:p w14:paraId="5568A368" w14:textId="77777777" w:rsidR="00567597" w:rsidRPr="00443A6F" w:rsidRDefault="003510DC" w:rsidP="00567597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r w:rsidRPr="008F6144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lastRenderedPageBreak/>
              <w:t>MICRORREGIÃO DO BICO DO PAPAGAIO</w:t>
            </w:r>
          </w:p>
        </w:tc>
      </w:tr>
      <w:tr w:rsidR="00567597" w:rsidRPr="00567597" w14:paraId="0421F0B1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1AFEA197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Ananás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3589D7A0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Maurilândia do Tocantins</w:t>
            </w:r>
          </w:p>
        </w:tc>
      </w:tr>
      <w:tr w:rsidR="00567597" w:rsidRPr="00567597" w14:paraId="42F81317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251B686E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Angico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27820B4B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Nazaré</w:t>
            </w:r>
          </w:p>
        </w:tc>
      </w:tr>
      <w:tr w:rsidR="00567597" w:rsidRPr="00567597" w14:paraId="2E7C51EC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20120D6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Araguatins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0559685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Praia Norte</w:t>
            </w:r>
          </w:p>
        </w:tc>
      </w:tr>
      <w:tr w:rsidR="00567597" w:rsidRPr="00567597" w14:paraId="0E2F0A5E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725F89E5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Augustinópolis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63A1B1D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Sampaio</w:t>
            </w:r>
          </w:p>
        </w:tc>
      </w:tr>
      <w:tr w:rsidR="00567597" w:rsidRPr="00567597" w14:paraId="0410DAD0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3DAD8207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Axixá do Tocantins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4622421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Santa Terezinha do Tocantins</w:t>
            </w:r>
          </w:p>
        </w:tc>
      </w:tr>
      <w:tr w:rsidR="00567597" w:rsidRPr="00567597" w14:paraId="28223D28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15A7025B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Buriti do Tocantins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31217A7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São Bento do Tocantins</w:t>
            </w:r>
          </w:p>
        </w:tc>
      </w:tr>
      <w:tr w:rsidR="00567597" w:rsidRPr="00567597" w14:paraId="4A0AD99A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490F90E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Cachoeirinha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08AF598B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São Miguel do Tocantins</w:t>
            </w:r>
          </w:p>
        </w:tc>
      </w:tr>
      <w:tr w:rsidR="00567597" w:rsidRPr="00567597" w14:paraId="7DD6FB56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1D4AB3F3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Carrasco Bonito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5E6444C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São Sebastião do Tocantins</w:t>
            </w:r>
          </w:p>
        </w:tc>
      </w:tr>
      <w:tr w:rsidR="00567597" w:rsidRPr="00567597" w14:paraId="5129E55A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3B750961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Esperantina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13F5A0E3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Sítio Novo do Tocantins</w:t>
            </w:r>
          </w:p>
        </w:tc>
      </w:tr>
      <w:tr w:rsidR="00567597" w:rsidRPr="00567597" w14:paraId="32B1CF9A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F509313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Itaguatins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61271086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Tocantinópolis</w:t>
            </w:r>
          </w:p>
        </w:tc>
      </w:tr>
      <w:tr w:rsidR="00567597" w:rsidRPr="00567597" w14:paraId="64144A6D" w14:textId="77777777" w:rsidTr="00567597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6A762880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567597">
              <w:rPr>
                <w:rFonts w:eastAsia="Times New Roman" w:cs="Times New Roman"/>
                <w:color w:val="000000"/>
                <w:szCs w:val="24"/>
                <w:lang w:eastAsia="pt-BR"/>
              </w:rPr>
              <w:t>Luzinópolis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1FCA35F" w14:textId="77777777" w:rsidR="00567597" w:rsidRPr="00567597" w:rsidRDefault="00567597" w:rsidP="0056759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</w:p>
        </w:tc>
      </w:tr>
    </w:tbl>
    <w:p w14:paraId="79782C68" w14:textId="77777777" w:rsidR="00DB27CE" w:rsidRDefault="00DB27CE" w:rsidP="00DB27CE">
      <w:pPr>
        <w:ind w:firstLine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5490"/>
      </w:tblGrid>
      <w:tr w:rsidR="003510DC" w:rsidRPr="003510DC" w14:paraId="1F8ED69A" w14:textId="77777777" w:rsidTr="00EB4F00">
        <w:trPr>
          <w:trHeight w:val="300"/>
          <w:jc w:val="center"/>
        </w:trPr>
        <w:tc>
          <w:tcPr>
            <w:tcW w:w="9061" w:type="dxa"/>
            <w:gridSpan w:val="2"/>
            <w:shd w:val="clear" w:color="auto" w:fill="auto"/>
            <w:noWrap/>
            <w:vAlign w:val="center"/>
          </w:tcPr>
          <w:p w14:paraId="124C98CE" w14:textId="1887F866" w:rsidR="003510DC" w:rsidRPr="00443A6F" w:rsidRDefault="003510DC" w:rsidP="008F6144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r w:rsidRPr="00F71975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M</w:t>
            </w:r>
            <w:r w:rsidR="008F6144" w:rsidRPr="00F71975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 xml:space="preserve">ICRORREGIÃO DO MÉDIO-NORTE ARAGUAIA-TOCANTINS </w:t>
            </w:r>
          </w:p>
        </w:tc>
      </w:tr>
      <w:tr w:rsidR="003510DC" w:rsidRPr="003510DC" w14:paraId="1ED9106B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5CB9B86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Aguiarnópolis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2F1A4BC2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Guaraí</w:t>
            </w:r>
          </w:p>
        </w:tc>
      </w:tr>
      <w:tr w:rsidR="003510DC" w:rsidRPr="003510DC" w14:paraId="7A00E363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0857A288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Aragominas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2502DDBA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Itacajá</w:t>
            </w:r>
          </w:p>
        </w:tc>
      </w:tr>
      <w:tr w:rsidR="003510DC" w:rsidRPr="003510DC" w14:paraId="15359BB5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0F203D5C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Araguaína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62DEB794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Itapiratins</w:t>
            </w:r>
          </w:p>
        </w:tc>
      </w:tr>
      <w:tr w:rsidR="003510DC" w:rsidRPr="003510DC" w14:paraId="48DFD48E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4A33AA8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Araguanã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50E18F2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Itaporã do Tocantins</w:t>
            </w:r>
          </w:p>
        </w:tc>
      </w:tr>
      <w:tr w:rsidR="003510DC" w:rsidRPr="003510DC" w14:paraId="26D92D21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DEA20DB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Arapoema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29FB4029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Juarina</w:t>
            </w:r>
          </w:p>
        </w:tc>
      </w:tr>
      <w:tr w:rsidR="003510DC" w:rsidRPr="003510DC" w14:paraId="4F54B5C5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74A5025B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Babaçulândia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7958662D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Muricilândia</w:t>
            </w:r>
          </w:p>
        </w:tc>
      </w:tr>
      <w:tr w:rsidR="003510DC" w:rsidRPr="003510DC" w14:paraId="5A818EC1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7FCE3648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Bandeirantes do TO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250561B1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Nova Olinda</w:t>
            </w:r>
          </w:p>
        </w:tc>
      </w:tr>
      <w:tr w:rsidR="003510DC" w:rsidRPr="003510DC" w14:paraId="18E94660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374E5895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Barra do Ouro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3A91722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Palmeirante</w:t>
            </w:r>
          </w:p>
        </w:tc>
      </w:tr>
      <w:tr w:rsidR="003510DC" w:rsidRPr="003510DC" w14:paraId="564C831B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83D8E3E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Bernardo Sayão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7C86B14B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Palmeiras do Tocantins</w:t>
            </w:r>
          </w:p>
        </w:tc>
      </w:tr>
      <w:tr w:rsidR="003510DC" w:rsidRPr="003510DC" w14:paraId="7DAE7DDD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504E7C33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Brasilândia do Tocantins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6DFF7EC0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Pau D'arco</w:t>
            </w:r>
          </w:p>
        </w:tc>
      </w:tr>
      <w:tr w:rsidR="003510DC" w:rsidRPr="003510DC" w14:paraId="7446FB01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2A1F79B4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Campos Lindos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148CAFF5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Pequizeiro</w:t>
            </w:r>
          </w:p>
        </w:tc>
      </w:tr>
      <w:tr w:rsidR="003510DC" w:rsidRPr="003510DC" w14:paraId="5525D02E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62184D9F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Carmolândia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966BB21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Piraquê</w:t>
            </w:r>
          </w:p>
        </w:tc>
      </w:tr>
      <w:tr w:rsidR="003510DC" w:rsidRPr="003510DC" w14:paraId="1290CB88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26B063D5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Colinas do Tocantins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7F2A42A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Presidente Kennedy</w:t>
            </w:r>
          </w:p>
        </w:tc>
      </w:tr>
      <w:tr w:rsidR="003510DC" w:rsidRPr="003510DC" w14:paraId="2A8C72F8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57DCE5F0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Colméia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06E179B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Riachinho</w:t>
            </w:r>
          </w:p>
        </w:tc>
      </w:tr>
      <w:tr w:rsidR="003510DC" w:rsidRPr="003510DC" w14:paraId="6E4711AE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69236FE1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Couto Magalhães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0F87F823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Santa Fé do Araguaia</w:t>
            </w:r>
          </w:p>
        </w:tc>
      </w:tr>
      <w:tr w:rsidR="003510DC" w:rsidRPr="003510DC" w14:paraId="79BECA92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377E3E8A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Darcinópolis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01321791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Tupiratins</w:t>
            </w:r>
          </w:p>
        </w:tc>
      </w:tr>
      <w:tr w:rsidR="003510DC" w:rsidRPr="003510DC" w14:paraId="239A212C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276E4C63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Filadélfia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D752F08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Wanderlândia</w:t>
            </w:r>
          </w:p>
        </w:tc>
      </w:tr>
      <w:tr w:rsidR="003510DC" w:rsidRPr="003510DC" w14:paraId="4E14062F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6AF75199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Goiatins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2D0258C3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Xambioá</w:t>
            </w:r>
          </w:p>
        </w:tc>
      </w:tr>
    </w:tbl>
    <w:p w14:paraId="713E0EA4" w14:textId="77777777" w:rsidR="003510DC" w:rsidRDefault="003510DC" w:rsidP="00DB27CE">
      <w:pPr>
        <w:ind w:firstLine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5490"/>
      </w:tblGrid>
      <w:tr w:rsidR="003510DC" w:rsidRPr="003510DC" w14:paraId="347094E9" w14:textId="77777777" w:rsidTr="00EB4F00">
        <w:trPr>
          <w:trHeight w:val="300"/>
          <w:jc w:val="center"/>
        </w:trPr>
        <w:tc>
          <w:tcPr>
            <w:tcW w:w="9061" w:type="dxa"/>
            <w:gridSpan w:val="2"/>
            <w:shd w:val="clear" w:color="auto" w:fill="auto"/>
            <w:noWrap/>
            <w:vAlign w:val="center"/>
          </w:tcPr>
          <w:p w14:paraId="74C4940C" w14:textId="77777777" w:rsidR="003510DC" w:rsidRPr="00443A6F" w:rsidRDefault="003510DC" w:rsidP="003510DC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r w:rsidRPr="00443A6F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MICRORREGIÃO DO VALE DO ARAGUAIA E FOZ DO RIO SONO</w:t>
            </w:r>
          </w:p>
        </w:tc>
      </w:tr>
      <w:tr w:rsidR="003510DC" w:rsidRPr="003510DC" w14:paraId="61912410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5E0D6E8F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Abreulândia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4573B77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Monte Santo do TO</w:t>
            </w:r>
          </w:p>
        </w:tc>
      </w:tr>
      <w:tr w:rsidR="003510DC" w:rsidRPr="003510DC" w14:paraId="462FF22C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18215FDE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Araguacema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3678A42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Nova Rosalândia</w:t>
            </w:r>
          </w:p>
        </w:tc>
      </w:tr>
      <w:tr w:rsidR="003510DC" w:rsidRPr="003510DC" w14:paraId="0943A45D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386A66EA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Barrolândia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64FAEC2F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Oliveira de Fátima</w:t>
            </w:r>
          </w:p>
        </w:tc>
      </w:tr>
      <w:tr w:rsidR="003510DC" w:rsidRPr="003510DC" w14:paraId="0ACA9981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03053CBC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Bom Jesus do TO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7AF7AD91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Paraíso do TO</w:t>
            </w:r>
          </w:p>
        </w:tc>
      </w:tr>
      <w:tr w:rsidR="003510DC" w:rsidRPr="003510DC" w14:paraId="622FCC86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196F9DCB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Caseara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6A052380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Pedro Afonso</w:t>
            </w:r>
          </w:p>
        </w:tc>
      </w:tr>
      <w:tr w:rsidR="003510DC" w:rsidRPr="003510DC" w14:paraId="1BC413FD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5EC62784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Centenário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72E6CFF0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Pium</w:t>
            </w:r>
          </w:p>
        </w:tc>
      </w:tr>
      <w:tr w:rsidR="003510DC" w:rsidRPr="003510DC" w14:paraId="686A82ED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C3F96AB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Chapada de Areia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3E83FC15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Pugmil</w:t>
            </w:r>
          </w:p>
        </w:tc>
      </w:tr>
      <w:tr w:rsidR="003510DC" w:rsidRPr="003510DC" w14:paraId="3923FDD4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592D9B02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Cristalândia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5A07E8F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Recursolândia</w:t>
            </w:r>
          </w:p>
        </w:tc>
      </w:tr>
      <w:tr w:rsidR="003510DC" w:rsidRPr="003510DC" w14:paraId="35A6955B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34CD8B9A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Divinópolis do TO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C7167C4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Rio dos Bois</w:t>
            </w:r>
          </w:p>
        </w:tc>
      </w:tr>
      <w:tr w:rsidR="003510DC" w:rsidRPr="003510DC" w14:paraId="453AA013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52BCA504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lastRenderedPageBreak/>
              <w:t>Dois Irmãos do TO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2A1365F1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Rio Sono</w:t>
            </w:r>
          </w:p>
        </w:tc>
      </w:tr>
      <w:tr w:rsidR="003510DC" w:rsidRPr="003510DC" w14:paraId="1035DF33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751BC45A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Fátima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548AD87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Santa Maria do TO</w:t>
            </w:r>
          </w:p>
        </w:tc>
      </w:tr>
      <w:tr w:rsidR="003510DC" w:rsidRPr="003510DC" w14:paraId="6BEC0958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7DC0621E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Goianorte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8811ABF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Santa Rita do TO</w:t>
            </w:r>
          </w:p>
        </w:tc>
      </w:tr>
      <w:tr w:rsidR="003510DC" w:rsidRPr="003510DC" w14:paraId="08321540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592F6DC0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Lagoa da Confusão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0B925777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Tabocão</w:t>
            </w:r>
          </w:p>
        </w:tc>
      </w:tr>
      <w:tr w:rsidR="003510DC" w:rsidRPr="003510DC" w14:paraId="18B3DF01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0465E164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Marianópolis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3846217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Tocantínia</w:t>
            </w:r>
          </w:p>
        </w:tc>
      </w:tr>
      <w:tr w:rsidR="003510DC" w:rsidRPr="003510DC" w14:paraId="341FB71D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77EEA40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Miracema do TO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6AED7EA0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Tupirama</w:t>
            </w:r>
          </w:p>
        </w:tc>
      </w:tr>
      <w:tr w:rsidR="003510DC" w:rsidRPr="003510DC" w14:paraId="089F144E" w14:textId="77777777" w:rsidTr="003510DC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3FC09818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Miranorte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A97B246" w14:textId="77777777" w:rsidR="003510DC" w:rsidRPr="003510DC" w:rsidRDefault="003510DC" w:rsidP="003510D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</w:p>
        </w:tc>
      </w:tr>
    </w:tbl>
    <w:p w14:paraId="59DAA4E3" w14:textId="77777777" w:rsidR="003510DC" w:rsidRDefault="003510DC" w:rsidP="00DB27CE">
      <w:pPr>
        <w:ind w:firstLine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5490"/>
      </w:tblGrid>
      <w:tr w:rsidR="004F4763" w:rsidRPr="003510DC" w14:paraId="47DCBD73" w14:textId="77777777" w:rsidTr="00EB4F00">
        <w:trPr>
          <w:trHeight w:val="300"/>
          <w:jc w:val="center"/>
        </w:trPr>
        <w:tc>
          <w:tcPr>
            <w:tcW w:w="9061" w:type="dxa"/>
            <w:gridSpan w:val="2"/>
            <w:shd w:val="clear" w:color="auto" w:fill="auto"/>
            <w:noWrap/>
            <w:vAlign w:val="center"/>
          </w:tcPr>
          <w:p w14:paraId="33F48D47" w14:textId="77777777" w:rsidR="004F4763" w:rsidRPr="00443A6F" w:rsidRDefault="004F4763" w:rsidP="004F476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r w:rsidRPr="00443A6F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MICRORREGIÃO DO JALAPÃO</w:t>
            </w:r>
          </w:p>
        </w:tc>
      </w:tr>
      <w:tr w:rsidR="003510DC" w:rsidRPr="003510DC" w14:paraId="77D1DF36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7A5CCAC0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Aparecida do Rio Negro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4DB301E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Novo Acordo</w:t>
            </w:r>
          </w:p>
        </w:tc>
      </w:tr>
      <w:tr w:rsidR="003510DC" w:rsidRPr="003510DC" w14:paraId="3F548BDD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96D2589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Brejinho de Nazaré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7B45C99D" w14:textId="77777777" w:rsidR="003510DC" w:rsidRPr="003510DC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Ponte Alta do Tocantins</w:t>
            </w:r>
          </w:p>
        </w:tc>
      </w:tr>
      <w:tr w:rsidR="003510DC" w:rsidRPr="003510DC" w14:paraId="5EB9E38F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298672A1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Ipueiras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25E8600F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Porto Nacional</w:t>
            </w:r>
          </w:p>
        </w:tc>
      </w:tr>
      <w:tr w:rsidR="003510DC" w:rsidRPr="003510DC" w14:paraId="2E1C0F3F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1C5BC310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Lagoa do Tocantins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0756F5B0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Santa Rosa do T</w:t>
            </w:r>
            <w:r w:rsid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ocantins</w:t>
            </w:r>
          </w:p>
        </w:tc>
      </w:tr>
      <w:tr w:rsidR="003510DC" w:rsidRPr="003510DC" w14:paraId="1478D3AF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0581A11B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Lajeado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90E4BA5" w14:textId="77777777" w:rsidR="003510DC" w:rsidRPr="003510DC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Santa Tereza do Tocantins</w:t>
            </w:r>
          </w:p>
        </w:tc>
      </w:tr>
      <w:tr w:rsidR="003510DC" w:rsidRPr="003510DC" w14:paraId="63A15C03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7A5D92C6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Lizarda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72D4AA97" w14:textId="77777777" w:rsidR="003510DC" w:rsidRPr="003510DC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São Félix do Tocantins</w:t>
            </w:r>
          </w:p>
        </w:tc>
      </w:tr>
      <w:tr w:rsidR="003510DC" w:rsidRPr="003510DC" w14:paraId="6F55D9B9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053D45A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Monte do Carmo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6B0664CC" w14:textId="77777777" w:rsidR="003510DC" w:rsidRPr="003510DC" w:rsidRDefault="003510DC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3510DC">
              <w:rPr>
                <w:rFonts w:eastAsia="Times New Roman" w:cs="Times New Roman"/>
                <w:color w:val="000000"/>
                <w:szCs w:val="24"/>
                <w:lang w:eastAsia="pt-BR"/>
              </w:rPr>
              <w:t>Silvanópolis</w:t>
            </w:r>
          </w:p>
        </w:tc>
      </w:tr>
    </w:tbl>
    <w:p w14:paraId="4B8E7289" w14:textId="77777777" w:rsidR="004F4763" w:rsidRDefault="004F4763" w:rsidP="00DB27CE">
      <w:pPr>
        <w:ind w:firstLine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5490"/>
      </w:tblGrid>
      <w:tr w:rsidR="004F4763" w:rsidRPr="004F4763" w14:paraId="76EDE2DB" w14:textId="77777777" w:rsidTr="00EB4F00">
        <w:trPr>
          <w:trHeight w:val="300"/>
          <w:jc w:val="center"/>
        </w:trPr>
        <w:tc>
          <w:tcPr>
            <w:tcW w:w="9061" w:type="dxa"/>
            <w:gridSpan w:val="2"/>
            <w:shd w:val="clear" w:color="auto" w:fill="auto"/>
            <w:noWrap/>
            <w:vAlign w:val="center"/>
          </w:tcPr>
          <w:p w14:paraId="32CCD400" w14:textId="77777777" w:rsidR="004F4763" w:rsidRPr="00443A6F" w:rsidRDefault="004F4763" w:rsidP="004F4763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r w:rsidRPr="00443A6F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MICRORREGIÃO DAS SERRAS GERAIS</w:t>
            </w:r>
          </w:p>
        </w:tc>
      </w:tr>
      <w:tr w:rsidR="004F4763" w:rsidRPr="004F4763" w14:paraId="47536641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1F24EA1D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Almas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66362C6E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Novo Alegre</w:t>
            </w:r>
          </w:p>
        </w:tc>
      </w:tr>
      <w:tr w:rsidR="004F4763" w:rsidRPr="004F4763" w14:paraId="5F0E83F5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6586B3D6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Arraias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7BAE0BFB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Novo Jardim</w:t>
            </w:r>
          </w:p>
        </w:tc>
      </w:tr>
      <w:tr w:rsidR="004F4763" w:rsidRPr="004F4763" w14:paraId="6054E952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AE93DDF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Aurora do Tocantins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70F7751E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Paranã</w:t>
            </w:r>
          </w:p>
        </w:tc>
      </w:tr>
      <w:tr w:rsidR="004F4763" w:rsidRPr="004F4763" w14:paraId="70FFB85B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3487DE82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Chapada da Natividade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B6FF465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Pindorama do Tocantins</w:t>
            </w:r>
          </w:p>
        </w:tc>
      </w:tr>
      <w:tr w:rsidR="004F4763" w:rsidRPr="004F4763" w14:paraId="09793EBD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1D5069F4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Combinado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30FD88E3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Ponte Alta do Bom Jesus</w:t>
            </w:r>
          </w:p>
        </w:tc>
      </w:tr>
      <w:tr w:rsidR="004F4763" w:rsidRPr="004F4763" w14:paraId="11A6E6A6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0B689D13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Conceição do Tocantins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75E8F29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Porto Alegre do Tocantins</w:t>
            </w:r>
          </w:p>
        </w:tc>
      </w:tr>
      <w:tr w:rsidR="004F4763" w:rsidRPr="004F4763" w14:paraId="41207643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4AEB1E1C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Dianópolis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38EEEDAA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Rio Da Conceição</w:t>
            </w:r>
          </w:p>
        </w:tc>
      </w:tr>
      <w:tr w:rsidR="004F4763" w:rsidRPr="004F4763" w14:paraId="48364CBF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1565CA93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Lavandeira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7D1921E5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Taguatinga</w:t>
            </w:r>
          </w:p>
        </w:tc>
      </w:tr>
      <w:tr w:rsidR="004F4763" w:rsidRPr="004F4763" w14:paraId="2B723101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662B0D48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Mateiros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1CA97174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Taipas do Tocantins</w:t>
            </w:r>
          </w:p>
        </w:tc>
      </w:tr>
      <w:tr w:rsidR="004F4763" w:rsidRPr="004F4763" w14:paraId="43E97F9E" w14:textId="77777777" w:rsidTr="004F4763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56CEC03D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4F4763">
              <w:rPr>
                <w:rFonts w:eastAsia="Times New Roman" w:cs="Times New Roman"/>
                <w:color w:val="000000"/>
                <w:szCs w:val="24"/>
                <w:lang w:eastAsia="pt-BR"/>
              </w:rPr>
              <w:t>Natividade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4B1CBEF" w14:textId="77777777" w:rsidR="004F4763" w:rsidRPr="004F4763" w:rsidRDefault="004F4763" w:rsidP="004F47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</w:p>
        </w:tc>
      </w:tr>
    </w:tbl>
    <w:p w14:paraId="6FD1AA89" w14:textId="77777777" w:rsidR="00A61FB4" w:rsidRDefault="00A61FB4" w:rsidP="00DB27CE">
      <w:pPr>
        <w:ind w:firstLine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5490"/>
      </w:tblGrid>
      <w:tr w:rsidR="00A61FB4" w:rsidRPr="00A61FB4" w14:paraId="59BEE77B" w14:textId="77777777" w:rsidTr="00EB4F00">
        <w:trPr>
          <w:trHeight w:val="300"/>
          <w:jc w:val="center"/>
        </w:trPr>
        <w:tc>
          <w:tcPr>
            <w:tcW w:w="9061" w:type="dxa"/>
            <w:gridSpan w:val="2"/>
            <w:shd w:val="clear" w:color="auto" w:fill="auto"/>
            <w:noWrap/>
            <w:vAlign w:val="center"/>
          </w:tcPr>
          <w:p w14:paraId="59883750" w14:textId="77777777" w:rsidR="00A61FB4" w:rsidRPr="00443A6F" w:rsidRDefault="00A61FB4" w:rsidP="00A61FB4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</w:pPr>
            <w:r w:rsidRPr="00443A6F">
              <w:rPr>
                <w:rFonts w:eastAsia="Times New Roman" w:cs="Times New Roman"/>
                <w:b/>
                <w:color w:val="000000"/>
                <w:szCs w:val="24"/>
                <w:lang w:eastAsia="pt-BR"/>
              </w:rPr>
              <w:t>MICRORREGIÃO DA ILHA DO BANANAL</w:t>
            </w:r>
          </w:p>
        </w:tc>
      </w:tr>
      <w:tr w:rsidR="00A61FB4" w:rsidRPr="00A61FB4" w14:paraId="36230782" w14:textId="77777777" w:rsidTr="00A61FB4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0BC33759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Aliança do Tocantins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B2F06C1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Jaú do Tocantins</w:t>
            </w:r>
          </w:p>
        </w:tc>
      </w:tr>
      <w:tr w:rsidR="00A61FB4" w:rsidRPr="00A61FB4" w14:paraId="125C6471" w14:textId="77777777" w:rsidTr="00A61FB4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78E3E78E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Alvorada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5A3730EA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Palmeirópolis</w:t>
            </w:r>
          </w:p>
        </w:tc>
      </w:tr>
      <w:tr w:rsidR="00A61FB4" w:rsidRPr="00A61FB4" w14:paraId="0BF7A3DF" w14:textId="77777777" w:rsidTr="00A61FB4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7D85F7F2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Araguaçu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17860843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Peixe</w:t>
            </w:r>
          </w:p>
        </w:tc>
      </w:tr>
      <w:tr w:rsidR="00A61FB4" w:rsidRPr="00A61FB4" w14:paraId="2D119B69" w14:textId="77777777" w:rsidTr="00A61FB4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365657F6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Cariri do Tocantins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297949D1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Sandolândia</w:t>
            </w:r>
          </w:p>
        </w:tc>
      </w:tr>
      <w:tr w:rsidR="00A61FB4" w:rsidRPr="00A61FB4" w14:paraId="3F3585A4" w14:textId="77777777" w:rsidTr="00A61FB4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1783E5BC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Crixás do Tocantins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3A1127ED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São Salvador do TO</w:t>
            </w:r>
          </w:p>
        </w:tc>
      </w:tr>
      <w:tr w:rsidR="00A61FB4" w:rsidRPr="00A61FB4" w14:paraId="71E69F5E" w14:textId="77777777" w:rsidTr="00A61FB4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0354B68E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Dueré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63EC0E1F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São Valério</w:t>
            </w:r>
          </w:p>
        </w:tc>
      </w:tr>
      <w:tr w:rsidR="00A61FB4" w:rsidRPr="00A61FB4" w14:paraId="52E61D10" w14:textId="77777777" w:rsidTr="00A61FB4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377CBD67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Figueirópolis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77AF3C1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Sucupira</w:t>
            </w:r>
          </w:p>
        </w:tc>
      </w:tr>
      <w:tr w:rsidR="00A61FB4" w:rsidRPr="00A61FB4" w14:paraId="10FD77F7" w14:textId="77777777" w:rsidTr="00A61FB4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60F5C281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Formoso do Araguaia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4F33CAF2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Talismã</w:t>
            </w:r>
          </w:p>
        </w:tc>
      </w:tr>
      <w:tr w:rsidR="00A61FB4" w:rsidRPr="00A61FB4" w14:paraId="3801ED48" w14:textId="77777777" w:rsidTr="00A61FB4">
        <w:trPr>
          <w:trHeight w:val="300"/>
          <w:jc w:val="center"/>
        </w:trPr>
        <w:tc>
          <w:tcPr>
            <w:tcW w:w="3571" w:type="dxa"/>
            <w:shd w:val="clear" w:color="auto" w:fill="auto"/>
            <w:noWrap/>
            <w:vAlign w:val="center"/>
            <w:hideMark/>
          </w:tcPr>
          <w:p w14:paraId="66EFEE3C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A61FB4">
              <w:rPr>
                <w:rFonts w:eastAsia="Times New Roman" w:cs="Times New Roman"/>
                <w:color w:val="000000"/>
                <w:szCs w:val="24"/>
                <w:lang w:eastAsia="pt-BR"/>
              </w:rPr>
              <w:t>Gurupi</w:t>
            </w:r>
          </w:p>
        </w:tc>
        <w:tc>
          <w:tcPr>
            <w:tcW w:w="5490" w:type="dxa"/>
            <w:shd w:val="clear" w:color="auto" w:fill="auto"/>
            <w:noWrap/>
            <w:vAlign w:val="center"/>
            <w:hideMark/>
          </w:tcPr>
          <w:p w14:paraId="1D9353C8" w14:textId="77777777" w:rsidR="00A61FB4" w:rsidRPr="00A61FB4" w:rsidRDefault="00A61FB4" w:rsidP="00A61FB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</w:p>
        </w:tc>
      </w:tr>
    </w:tbl>
    <w:p w14:paraId="3CF8C3E4" w14:textId="77777777" w:rsidR="00A61FB4" w:rsidRDefault="00A61FB4" w:rsidP="00DE1C52">
      <w:pPr>
        <w:ind w:firstLine="0"/>
      </w:pPr>
    </w:p>
    <w:sectPr w:rsidR="00A61FB4" w:rsidSect="000F7C4A">
      <w:headerReference w:type="default" r:id="rId6"/>
      <w:pgSz w:w="11906" w:h="16838"/>
      <w:pgMar w:top="2268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42A7" w14:textId="77777777" w:rsidR="00733ED9" w:rsidRDefault="00733ED9" w:rsidP="00FE47C0">
      <w:r>
        <w:separator/>
      </w:r>
    </w:p>
  </w:endnote>
  <w:endnote w:type="continuationSeparator" w:id="0">
    <w:p w14:paraId="6C23EECE" w14:textId="77777777" w:rsidR="00733ED9" w:rsidRDefault="00733ED9" w:rsidP="00FE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0E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4C88" w14:textId="77777777" w:rsidR="00733ED9" w:rsidRDefault="00733ED9" w:rsidP="00FE47C0">
      <w:r>
        <w:separator/>
      </w:r>
    </w:p>
  </w:footnote>
  <w:footnote w:type="continuationSeparator" w:id="0">
    <w:p w14:paraId="40490DD6" w14:textId="77777777" w:rsidR="00733ED9" w:rsidRDefault="00733ED9" w:rsidP="00FE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2E3C" w14:textId="34E0DE55" w:rsidR="00221BE3" w:rsidRDefault="00221BE3" w:rsidP="00221BE3">
    <w:pPr>
      <w:pStyle w:val="Cabealho"/>
      <w:ind w:left="-1134"/>
      <w:jc w:val="center"/>
    </w:pPr>
    <w:r>
      <w:rPr>
        <w:noProof/>
        <w:lang w:eastAsia="pt-BR"/>
      </w:rPr>
      <w:drawing>
        <wp:inline distT="0" distB="0" distL="0" distR="0" wp14:anchorId="6A787F79" wp14:editId="71ADD568">
          <wp:extent cx="2711450" cy="1073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05843" w14:textId="77777777" w:rsidR="00221BE3" w:rsidRDefault="00221B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2E"/>
    <w:rsid w:val="000039FD"/>
    <w:rsid w:val="00014587"/>
    <w:rsid w:val="000402E1"/>
    <w:rsid w:val="000454AB"/>
    <w:rsid w:val="0007416B"/>
    <w:rsid w:val="000A015B"/>
    <w:rsid w:val="000E2C8E"/>
    <w:rsid w:val="000F3F31"/>
    <w:rsid w:val="000F7C4A"/>
    <w:rsid w:val="0015340C"/>
    <w:rsid w:val="001561D4"/>
    <w:rsid w:val="0016369E"/>
    <w:rsid w:val="001774DA"/>
    <w:rsid w:val="001E66A2"/>
    <w:rsid w:val="00207F00"/>
    <w:rsid w:val="00221BE3"/>
    <w:rsid w:val="00285D28"/>
    <w:rsid w:val="002A1CD1"/>
    <w:rsid w:val="002C4884"/>
    <w:rsid w:val="002F4971"/>
    <w:rsid w:val="002F789A"/>
    <w:rsid w:val="0030472C"/>
    <w:rsid w:val="00337C2E"/>
    <w:rsid w:val="003412D0"/>
    <w:rsid w:val="003469C1"/>
    <w:rsid w:val="003510DC"/>
    <w:rsid w:val="003B745C"/>
    <w:rsid w:val="003F084D"/>
    <w:rsid w:val="00406279"/>
    <w:rsid w:val="004223B0"/>
    <w:rsid w:val="004374F9"/>
    <w:rsid w:val="00443A6F"/>
    <w:rsid w:val="004608D5"/>
    <w:rsid w:val="00474276"/>
    <w:rsid w:val="00490718"/>
    <w:rsid w:val="004A0DA1"/>
    <w:rsid w:val="004B487E"/>
    <w:rsid w:val="004E758A"/>
    <w:rsid w:val="004F4763"/>
    <w:rsid w:val="00523C98"/>
    <w:rsid w:val="00534C5E"/>
    <w:rsid w:val="00566F5A"/>
    <w:rsid w:val="00567597"/>
    <w:rsid w:val="005865AD"/>
    <w:rsid w:val="005A14E3"/>
    <w:rsid w:val="005C6CE2"/>
    <w:rsid w:val="005E4C1B"/>
    <w:rsid w:val="005F69A5"/>
    <w:rsid w:val="006033DA"/>
    <w:rsid w:val="00665225"/>
    <w:rsid w:val="0068141E"/>
    <w:rsid w:val="006A7BD2"/>
    <w:rsid w:val="00733ED9"/>
    <w:rsid w:val="00774653"/>
    <w:rsid w:val="007C2D4C"/>
    <w:rsid w:val="007D34C4"/>
    <w:rsid w:val="00853E20"/>
    <w:rsid w:val="00894364"/>
    <w:rsid w:val="008A4F7C"/>
    <w:rsid w:val="008F6144"/>
    <w:rsid w:val="00910CE4"/>
    <w:rsid w:val="0091426C"/>
    <w:rsid w:val="00980DBC"/>
    <w:rsid w:val="0099560D"/>
    <w:rsid w:val="009B3A97"/>
    <w:rsid w:val="00A1326E"/>
    <w:rsid w:val="00A35114"/>
    <w:rsid w:val="00A419A4"/>
    <w:rsid w:val="00A61FB4"/>
    <w:rsid w:val="00A7291C"/>
    <w:rsid w:val="00A75803"/>
    <w:rsid w:val="00A832BA"/>
    <w:rsid w:val="00B22F67"/>
    <w:rsid w:val="00B3244B"/>
    <w:rsid w:val="00B44EC0"/>
    <w:rsid w:val="00B5416E"/>
    <w:rsid w:val="00B61549"/>
    <w:rsid w:val="00BA40E2"/>
    <w:rsid w:val="00BC5328"/>
    <w:rsid w:val="00BC63D2"/>
    <w:rsid w:val="00C1498A"/>
    <w:rsid w:val="00C22CF0"/>
    <w:rsid w:val="00C22D0B"/>
    <w:rsid w:val="00C31B40"/>
    <w:rsid w:val="00C969D6"/>
    <w:rsid w:val="00CA3E33"/>
    <w:rsid w:val="00CC55A0"/>
    <w:rsid w:val="00CE7DA3"/>
    <w:rsid w:val="00CF76C4"/>
    <w:rsid w:val="00D14C00"/>
    <w:rsid w:val="00D37FDF"/>
    <w:rsid w:val="00D649A2"/>
    <w:rsid w:val="00D968CE"/>
    <w:rsid w:val="00DA2347"/>
    <w:rsid w:val="00DA6736"/>
    <w:rsid w:val="00DB27CE"/>
    <w:rsid w:val="00DE1C52"/>
    <w:rsid w:val="00DF727B"/>
    <w:rsid w:val="00E63750"/>
    <w:rsid w:val="00E7616B"/>
    <w:rsid w:val="00E773E8"/>
    <w:rsid w:val="00EA0BDC"/>
    <w:rsid w:val="00EB4F00"/>
    <w:rsid w:val="00EE4903"/>
    <w:rsid w:val="00EF3DAD"/>
    <w:rsid w:val="00F03F61"/>
    <w:rsid w:val="00F1549E"/>
    <w:rsid w:val="00F71975"/>
    <w:rsid w:val="00F75774"/>
    <w:rsid w:val="00FA438B"/>
    <w:rsid w:val="00FD47DC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7C226"/>
  <w15:chartTrackingRefBased/>
  <w15:docId w15:val="{1E612637-8D7D-4BF7-B5E4-52346747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0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7C0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FE47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47C0"/>
    <w:rPr>
      <w:sz w:val="24"/>
    </w:rPr>
  </w:style>
  <w:style w:type="paragraph" w:styleId="PargrafodaLista">
    <w:name w:val="List Paragraph"/>
    <w:basedOn w:val="Normal"/>
    <w:uiPriority w:val="34"/>
    <w:qFormat/>
    <w:rsid w:val="00D14C0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0472C"/>
    <w:pPr>
      <w:widowControl w:val="0"/>
      <w:autoSpaceDE w:val="0"/>
      <w:autoSpaceDN w:val="0"/>
      <w:adjustRightInd w:val="0"/>
      <w:ind w:left="102" w:firstLine="0"/>
      <w:jc w:val="left"/>
    </w:pPr>
    <w:rPr>
      <w:rFonts w:eastAsiaTheme="minorEastAsia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0472C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5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61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61D4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61D4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1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1D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E7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3666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tce-to.tce.to.gov.br</Company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Dener Alves de Souza</dc:creator>
  <cp:keywords/>
  <dc:description/>
  <cp:lastModifiedBy>Dener Alves de Souza</cp:lastModifiedBy>
  <cp:revision>12</cp:revision>
  <dcterms:created xsi:type="dcterms:W3CDTF">2024-06-04T19:27:00Z</dcterms:created>
  <dcterms:modified xsi:type="dcterms:W3CDTF">2024-06-24T19:28:00Z</dcterms:modified>
</cp:coreProperties>
</file>